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E8C1A" w14:textId="77777777" w:rsidR="00CA6185" w:rsidRPr="00CA6185" w:rsidRDefault="00CA6185">
      <w:pPr>
        <w:pStyle w:val="ConsPlusNormal"/>
        <w:jc w:val="right"/>
        <w:outlineLvl w:val="0"/>
        <w:rPr>
          <w:rFonts w:ascii="Times New Roman" w:hAnsi="Times New Roman" w:cs="Times New Roman"/>
          <w:lang w:val="ru-RU"/>
        </w:rPr>
      </w:pPr>
      <w:r w:rsidRPr="00CA6185">
        <w:rPr>
          <w:rFonts w:ascii="Times New Roman" w:hAnsi="Times New Roman" w:cs="Times New Roman"/>
          <w:lang w:val="ru-RU"/>
        </w:rPr>
        <w:t>Утверждаю</w:t>
      </w:r>
    </w:p>
    <w:p w14:paraId="12417885" w14:textId="77777777" w:rsidR="00CA6185" w:rsidRPr="00CA6185" w:rsidRDefault="00CA6185">
      <w:pPr>
        <w:pStyle w:val="ConsPlusNormal"/>
        <w:jc w:val="right"/>
        <w:rPr>
          <w:rFonts w:ascii="Times New Roman" w:hAnsi="Times New Roman" w:cs="Times New Roman"/>
          <w:lang w:val="ru-RU"/>
        </w:rPr>
      </w:pPr>
      <w:r w:rsidRPr="00CA6185">
        <w:rPr>
          <w:rFonts w:ascii="Times New Roman" w:hAnsi="Times New Roman" w:cs="Times New Roman"/>
          <w:lang w:val="ru-RU"/>
        </w:rPr>
        <w:t>Руководитель Федеральной</w:t>
      </w:r>
    </w:p>
    <w:p w14:paraId="74B94D32" w14:textId="77777777" w:rsidR="00CA6185" w:rsidRPr="00CA6185" w:rsidRDefault="00CA6185">
      <w:pPr>
        <w:pStyle w:val="ConsPlusNormal"/>
        <w:jc w:val="right"/>
        <w:rPr>
          <w:rFonts w:ascii="Times New Roman" w:hAnsi="Times New Roman" w:cs="Times New Roman"/>
          <w:lang w:val="ru-RU"/>
        </w:rPr>
      </w:pPr>
      <w:r w:rsidRPr="00CA6185">
        <w:rPr>
          <w:rFonts w:ascii="Times New Roman" w:hAnsi="Times New Roman" w:cs="Times New Roman"/>
          <w:lang w:val="ru-RU"/>
        </w:rPr>
        <w:t>службы по надзору в сфере</w:t>
      </w:r>
    </w:p>
    <w:p w14:paraId="03D370ED" w14:textId="77777777" w:rsidR="00CA6185" w:rsidRPr="00CA6185" w:rsidRDefault="00CA6185">
      <w:pPr>
        <w:pStyle w:val="ConsPlusNormal"/>
        <w:jc w:val="right"/>
        <w:rPr>
          <w:rFonts w:ascii="Times New Roman" w:hAnsi="Times New Roman" w:cs="Times New Roman"/>
          <w:lang w:val="ru-RU"/>
        </w:rPr>
      </w:pPr>
      <w:r w:rsidRPr="00CA6185">
        <w:rPr>
          <w:rFonts w:ascii="Times New Roman" w:hAnsi="Times New Roman" w:cs="Times New Roman"/>
          <w:lang w:val="ru-RU"/>
        </w:rPr>
        <w:t>защиты прав потребителей</w:t>
      </w:r>
    </w:p>
    <w:p w14:paraId="619FEE04" w14:textId="77777777" w:rsidR="00CA6185" w:rsidRPr="00CA6185" w:rsidRDefault="00CA6185">
      <w:pPr>
        <w:pStyle w:val="ConsPlusNormal"/>
        <w:jc w:val="right"/>
        <w:rPr>
          <w:rFonts w:ascii="Times New Roman" w:hAnsi="Times New Roman" w:cs="Times New Roman"/>
          <w:lang w:val="ru-RU"/>
        </w:rPr>
      </w:pPr>
      <w:r w:rsidRPr="00CA6185">
        <w:rPr>
          <w:rFonts w:ascii="Times New Roman" w:hAnsi="Times New Roman" w:cs="Times New Roman"/>
          <w:lang w:val="ru-RU"/>
        </w:rPr>
        <w:t>и благополучия человека,</w:t>
      </w:r>
    </w:p>
    <w:p w14:paraId="4F7AF8F4" w14:textId="77777777" w:rsidR="00CA6185" w:rsidRPr="00CA6185" w:rsidRDefault="00CA6185">
      <w:pPr>
        <w:pStyle w:val="ConsPlusNormal"/>
        <w:jc w:val="right"/>
        <w:rPr>
          <w:rFonts w:ascii="Times New Roman" w:hAnsi="Times New Roman" w:cs="Times New Roman"/>
          <w:lang w:val="ru-RU"/>
        </w:rPr>
      </w:pPr>
      <w:r w:rsidRPr="00CA6185">
        <w:rPr>
          <w:rFonts w:ascii="Times New Roman" w:hAnsi="Times New Roman" w:cs="Times New Roman"/>
          <w:lang w:val="ru-RU"/>
        </w:rPr>
        <w:t>Главный государственный</w:t>
      </w:r>
    </w:p>
    <w:p w14:paraId="3BAD78E4" w14:textId="77777777" w:rsidR="00CA6185" w:rsidRPr="00CA6185" w:rsidRDefault="00CA6185">
      <w:pPr>
        <w:pStyle w:val="ConsPlusNormal"/>
        <w:jc w:val="right"/>
        <w:rPr>
          <w:rFonts w:ascii="Times New Roman" w:hAnsi="Times New Roman" w:cs="Times New Roman"/>
          <w:lang w:val="ru-RU"/>
        </w:rPr>
      </w:pPr>
      <w:r w:rsidRPr="00CA6185">
        <w:rPr>
          <w:rFonts w:ascii="Times New Roman" w:hAnsi="Times New Roman" w:cs="Times New Roman"/>
          <w:lang w:val="ru-RU"/>
        </w:rPr>
        <w:t>санитарный врач</w:t>
      </w:r>
    </w:p>
    <w:p w14:paraId="09038AEA" w14:textId="77777777" w:rsidR="00CA6185" w:rsidRPr="00CA6185" w:rsidRDefault="00CA6185">
      <w:pPr>
        <w:pStyle w:val="ConsPlusNormal"/>
        <w:jc w:val="right"/>
        <w:rPr>
          <w:rFonts w:ascii="Times New Roman" w:hAnsi="Times New Roman" w:cs="Times New Roman"/>
          <w:lang w:val="ru-RU"/>
        </w:rPr>
      </w:pPr>
      <w:r w:rsidRPr="00CA6185">
        <w:rPr>
          <w:rFonts w:ascii="Times New Roman" w:hAnsi="Times New Roman" w:cs="Times New Roman"/>
          <w:lang w:val="ru-RU"/>
        </w:rPr>
        <w:t>Российской Федерации</w:t>
      </w:r>
    </w:p>
    <w:p w14:paraId="67F4DC71" w14:textId="77777777" w:rsidR="00CA6185" w:rsidRPr="00CA6185" w:rsidRDefault="00CA6185">
      <w:pPr>
        <w:pStyle w:val="ConsPlusNormal"/>
        <w:jc w:val="right"/>
        <w:rPr>
          <w:rFonts w:ascii="Times New Roman" w:hAnsi="Times New Roman" w:cs="Times New Roman"/>
          <w:lang w:val="ru-RU"/>
        </w:rPr>
      </w:pPr>
      <w:r w:rsidRPr="00CA6185">
        <w:rPr>
          <w:rFonts w:ascii="Times New Roman" w:hAnsi="Times New Roman" w:cs="Times New Roman"/>
          <w:lang w:val="ru-RU"/>
        </w:rPr>
        <w:t>Г.Г.ОНИЩЕНКО</w:t>
      </w:r>
    </w:p>
    <w:p w14:paraId="37B9C60D" w14:textId="77777777" w:rsidR="00CA6185" w:rsidRPr="00CA6185" w:rsidRDefault="00CA6185">
      <w:pPr>
        <w:pStyle w:val="ConsPlusNormal"/>
        <w:jc w:val="right"/>
        <w:rPr>
          <w:rFonts w:ascii="Times New Roman" w:hAnsi="Times New Roman" w:cs="Times New Roman"/>
          <w:lang w:val="ru-RU"/>
        </w:rPr>
      </w:pPr>
      <w:r w:rsidRPr="00CA6185">
        <w:rPr>
          <w:rFonts w:ascii="Times New Roman" w:hAnsi="Times New Roman" w:cs="Times New Roman"/>
          <w:lang w:val="ru-RU"/>
        </w:rPr>
        <w:t>2 июля 2008 года</w:t>
      </w:r>
    </w:p>
    <w:p w14:paraId="6CEFA2E2" w14:textId="77777777" w:rsidR="00CA6185" w:rsidRPr="00CA6185" w:rsidRDefault="00CA6185">
      <w:pPr>
        <w:pStyle w:val="ConsPlusNormal"/>
        <w:jc w:val="center"/>
        <w:rPr>
          <w:rFonts w:ascii="Times New Roman" w:hAnsi="Times New Roman" w:cs="Times New Roman"/>
          <w:lang w:val="ru-RU"/>
        </w:rPr>
      </w:pPr>
    </w:p>
    <w:p w14:paraId="4048A0DA" w14:textId="77777777" w:rsidR="00CA6185" w:rsidRPr="00CA6185" w:rsidRDefault="00CA6185">
      <w:pPr>
        <w:pStyle w:val="ConsPlusNormal"/>
        <w:jc w:val="right"/>
        <w:rPr>
          <w:rFonts w:ascii="Times New Roman" w:hAnsi="Times New Roman" w:cs="Times New Roman"/>
          <w:lang w:val="ru-RU"/>
        </w:rPr>
      </w:pPr>
      <w:r w:rsidRPr="00CA6185">
        <w:rPr>
          <w:rFonts w:ascii="Times New Roman" w:hAnsi="Times New Roman" w:cs="Times New Roman"/>
          <w:lang w:val="ru-RU"/>
        </w:rPr>
        <w:t>Дата введения:</w:t>
      </w:r>
    </w:p>
    <w:p w14:paraId="3D4FA2A3" w14:textId="77777777" w:rsidR="00CA6185" w:rsidRPr="00CA6185" w:rsidRDefault="00CA6185">
      <w:pPr>
        <w:pStyle w:val="ConsPlusNormal"/>
        <w:jc w:val="right"/>
        <w:rPr>
          <w:rFonts w:ascii="Times New Roman" w:hAnsi="Times New Roman" w:cs="Times New Roman"/>
          <w:lang w:val="ru-RU"/>
        </w:rPr>
      </w:pPr>
      <w:r w:rsidRPr="00CA6185">
        <w:rPr>
          <w:rFonts w:ascii="Times New Roman" w:hAnsi="Times New Roman" w:cs="Times New Roman"/>
          <w:lang w:val="ru-RU"/>
        </w:rPr>
        <w:t>2 сентября 2008 года</w:t>
      </w:r>
    </w:p>
    <w:p w14:paraId="331F2015" w14:textId="77777777" w:rsidR="00CA6185" w:rsidRPr="00CA6185" w:rsidRDefault="00CA6185">
      <w:pPr>
        <w:pStyle w:val="ConsPlusNormal"/>
        <w:rPr>
          <w:lang w:val="ru-RU"/>
        </w:rPr>
      </w:pPr>
    </w:p>
    <w:p w14:paraId="4C1E8970" w14:textId="77777777" w:rsidR="00CA6185" w:rsidRPr="00CA6185" w:rsidRDefault="00CA6185">
      <w:pPr>
        <w:pStyle w:val="ConsPlusTitle"/>
        <w:jc w:val="center"/>
        <w:rPr>
          <w:lang w:val="ru-RU"/>
        </w:rPr>
      </w:pPr>
      <w:r w:rsidRPr="00CA6185">
        <w:rPr>
          <w:lang w:val="ru-RU"/>
        </w:rPr>
        <w:t>2.6.1. ИОНИЗИРУЮЩЕЕ ИЗЛУЧЕНИЕ, РАДИАЦИОННАЯ БЕЗОПАСНОСТЬ</w:t>
      </w:r>
    </w:p>
    <w:p w14:paraId="4A8B7649" w14:textId="77777777" w:rsidR="00CA6185" w:rsidRPr="00CA6185" w:rsidRDefault="00CA6185">
      <w:pPr>
        <w:pStyle w:val="ConsPlusTitle"/>
        <w:jc w:val="center"/>
        <w:rPr>
          <w:lang w:val="ru-RU"/>
        </w:rPr>
      </w:pPr>
    </w:p>
    <w:p w14:paraId="6345BE3C" w14:textId="77777777" w:rsidR="00CA6185" w:rsidRPr="00CA6185" w:rsidRDefault="00CA6185">
      <w:pPr>
        <w:pStyle w:val="ConsPlusTitle"/>
        <w:jc w:val="center"/>
        <w:rPr>
          <w:lang w:val="ru-RU"/>
        </w:rPr>
      </w:pPr>
      <w:r w:rsidRPr="00CA6185">
        <w:rPr>
          <w:lang w:val="ru-RU"/>
        </w:rPr>
        <w:t>РАДИАЦИОННЫЙ КОНТРОЛЬ И САНИТАРНО-ЭПИДЕМИОЛОГИЧЕСКАЯ ОЦЕНКА</w:t>
      </w:r>
    </w:p>
    <w:p w14:paraId="059FFD56" w14:textId="77777777" w:rsidR="00CA6185" w:rsidRPr="00CA6185" w:rsidRDefault="00CA6185">
      <w:pPr>
        <w:pStyle w:val="ConsPlusTitle"/>
        <w:jc w:val="center"/>
        <w:rPr>
          <w:lang w:val="ru-RU"/>
        </w:rPr>
      </w:pPr>
      <w:r w:rsidRPr="00CA6185">
        <w:rPr>
          <w:lang w:val="ru-RU"/>
        </w:rPr>
        <w:t>ЗЕМЕЛЬНЫХ УЧАСТКОВ ПОД СТРОИТЕЛЬСТВО ЖИЛЫХ ДОМОВ, ЗДАНИЙ</w:t>
      </w:r>
    </w:p>
    <w:p w14:paraId="65C6712E" w14:textId="77777777" w:rsidR="00CA6185" w:rsidRPr="00CA6185" w:rsidRDefault="00CA6185">
      <w:pPr>
        <w:pStyle w:val="ConsPlusTitle"/>
        <w:jc w:val="center"/>
        <w:rPr>
          <w:lang w:val="ru-RU"/>
        </w:rPr>
      </w:pPr>
      <w:r w:rsidRPr="00CA6185">
        <w:rPr>
          <w:lang w:val="ru-RU"/>
        </w:rPr>
        <w:t>И СООРУЖЕНИЙ ОБЩЕСТВЕННОГО И ПРОИЗВОДСТВЕННОГО НАЗНАЧЕНИЯ</w:t>
      </w:r>
    </w:p>
    <w:p w14:paraId="08F0E09C" w14:textId="77777777" w:rsidR="00CA6185" w:rsidRPr="00CA6185" w:rsidRDefault="00CA6185">
      <w:pPr>
        <w:pStyle w:val="ConsPlusTitle"/>
        <w:jc w:val="center"/>
        <w:rPr>
          <w:lang w:val="ru-RU"/>
        </w:rPr>
      </w:pPr>
      <w:r w:rsidRPr="00CA6185">
        <w:rPr>
          <w:lang w:val="ru-RU"/>
        </w:rPr>
        <w:t>В ЧАСТИ ОБЕСПЕЧЕНИЯ РАДИАЦИОННОЙ БЕЗОПАСНОСТИ</w:t>
      </w:r>
    </w:p>
    <w:p w14:paraId="1BE56D8E" w14:textId="77777777" w:rsidR="00CA6185" w:rsidRPr="00CA6185" w:rsidRDefault="00CA6185">
      <w:pPr>
        <w:pStyle w:val="ConsPlusTitle"/>
        <w:jc w:val="center"/>
        <w:rPr>
          <w:lang w:val="ru-RU"/>
        </w:rPr>
      </w:pPr>
    </w:p>
    <w:p w14:paraId="4BA8B2DB" w14:textId="77777777" w:rsidR="00CA6185" w:rsidRPr="00CA6185" w:rsidRDefault="00CA6185">
      <w:pPr>
        <w:pStyle w:val="ConsPlusTitle"/>
        <w:jc w:val="center"/>
        <w:rPr>
          <w:lang w:val="ru-RU"/>
        </w:rPr>
      </w:pPr>
      <w:r w:rsidRPr="00CA6185">
        <w:rPr>
          <w:lang w:val="ru-RU"/>
        </w:rPr>
        <w:t>МЕТОДИЧЕСКИЕ УКАЗАНИЯ</w:t>
      </w:r>
    </w:p>
    <w:p w14:paraId="21E26655" w14:textId="77777777" w:rsidR="00CA6185" w:rsidRPr="00CA6185" w:rsidRDefault="00CA6185">
      <w:pPr>
        <w:pStyle w:val="ConsPlusTitle"/>
        <w:jc w:val="center"/>
        <w:rPr>
          <w:lang w:val="ru-RU"/>
        </w:rPr>
      </w:pPr>
      <w:r w:rsidRPr="00CA6185">
        <w:rPr>
          <w:lang w:val="ru-RU"/>
        </w:rPr>
        <w:t>МУ 2.6.1.2398-08</w:t>
      </w:r>
    </w:p>
    <w:p w14:paraId="057C9E81" w14:textId="77777777" w:rsidR="00CA6185" w:rsidRPr="00CA6185" w:rsidRDefault="00CA6185">
      <w:pPr>
        <w:pStyle w:val="ConsPlusNormal"/>
        <w:rPr>
          <w:lang w:val="ru-RU"/>
        </w:rPr>
      </w:pPr>
    </w:p>
    <w:p w14:paraId="18D96341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1. Разработаны: ФГУН НИИРГ им. П.В. </w:t>
      </w:r>
      <w:proofErr w:type="spellStart"/>
      <w:r w:rsidRPr="00CA6185">
        <w:rPr>
          <w:lang w:val="ru-RU"/>
        </w:rPr>
        <w:t>Рамзаева</w:t>
      </w:r>
      <w:proofErr w:type="spellEnd"/>
      <w:r w:rsidRPr="00CA6185">
        <w:rPr>
          <w:lang w:val="ru-RU"/>
        </w:rPr>
        <w:t xml:space="preserve"> Роспотребнадзора (И.П. </w:t>
      </w:r>
      <w:proofErr w:type="spellStart"/>
      <w:r w:rsidRPr="00CA6185">
        <w:rPr>
          <w:lang w:val="ru-RU"/>
        </w:rPr>
        <w:t>Стамат</w:t>
      </w:r>
      <w:proofErr w:type="spellEnd"/>
      <w:r w:rsidRPr="00CA6185">
        <w:rPr>
          <w:lang w:val="ru-RU"/>
        </w:rPr>
        <w:t xml:space="preserve">, Т.А. </w:t>
      </w:r>
      <w:proofErr w:type="spellStart"/>
      <w:r w:rsidRPr="00CA6185">
        <w:rPr>
          <w:lang w:val="ru-RU"/>
        </w:rPr>
        <w:t>Кормановская</w:t>
      </w:r>
      <w:proofErr w:type="spellEnd"/>
      <w:r w:rsidRPr="00CA6185">
        <w:rPr>
          <w:lang w:val="ru-RU"/>
        </w:rPr>
        <w:t xml:space="preserve">, В.В. Ступина, А.В. </w:t>
      </w:r>
      <w:proofErr w:type="spellStart"/>
      <w:r w:rsidRPr="00CA6185">
        <w:rPr>
          <w:lang w:val="ru-RU"/>
        </w:rPr>
        <w:t>Световидов</w:t>
      </w:r>
      <w:proofErr w:type="spellEnd"/>
      <w:r w:rsidRPr="00CA6185">
        <w:rPr>
          <w:lang w:val="ru-RU"/>
        </w:rPr>
        <w:t xml:space="preserve">, В.А. Венков, Д.В. Кононенко, А.В. </w:t>
      </w:r>
      <w:proofErr w:type="spellStart"/>
      <w:r w:rsidRPr="00CA6185">
        <w:rPr>
          <w:lang w:val="ru-RU"/>
        </w:rPr>
        <w:t>Колотвина</w:t>
      </w:r>
      <w:proofErr w:type="spellEnd"/>
      <w:r w:rsidRPr="00CA6185">
        <w:rPr>
          <w:lang w:val="ru-RU"/>
        </w:rPr>
        <w:t xml:space="preserve">); ФГУЗ "Федеральный центр гигиены и эпидемиологии" (О.Е. </w:t>
      </w:r>
      <w:proofErr w:type="spellStart"/>
      <w:r w:rsidRPr="00CA6185">
        <w:rPr>
          <w:lang w:val="ru-RU"/>
        </w:rPr>
        <w:t>Тутельян</w:t>
      </w:r>
      <w:proofErr w:type="spellEnd"/>
      <w:r w:rsidRPr="00CA6185">
        <w:rPr>
          <w:lang w:val="ru-RU"/>
        </w:rPr>
        <w:t xml:space="preserve">, С.И. Кувшинников); Управление Роспотребнадзора по г. Санкт-Петербургу (Г.А. Горский); Управление Роспотребнадзора по Калининградской области (Н.О. Гарри); ЗАО "НТЦ "Нитон" (И.В. Павлов); Центр метрологии ионизирующих излучений ФГУП "ВНИИФТРИ" (В.П. </w:t>
      </w:r>
      <w:proofErr w:type="spellStart"/>
      <w:r w:rsidRPr="00CA6185">
        <w:rPr>
          <w:lang w:val="ru-RU"/>
        </w:rPr>
        <w:t>Ярына</w:t>
      </w:r>
      <w:proofErr w:type="spellEnd"/>
      <w:r w:rsidRPr="00CA6185">
        <w:rPr>
          <w:lang w:val="ru-RU"/>
        </w:rPr>
        <w:t xml:space="preserve">); Управление Роспотребнадзора по г. Москве (С.Е. Охрименко); ЗАО "Радиационные и экологические исследования" (А.М. Маренный); ГУП </w:t>
      </w:r>
      <w:proofErr w:type="spellStart"/>
      <w:r w:rsidRPr="00CA6185">
        <w:rPr>
          <w:lang w:val="ru-RU"/>
        </w:rPr>
        <w:t>МосНПО</w:t>
      </w:r>
      <w:proofErr w:type="spellEnd"/>
      <w:r w:rsidRPr="00CA6185">
        <w:rPr>
          <w:lang w:val="ru-RU"/>
        </w:rPr>
        <w:t xml:space="preserve"> "Радон" (В.Ф. Кириллов, И.П. Коренков).</w:t>
      </w:r>
    </w:p>
    <w:p w14:paraId="66C1646A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2. Рекомендованы к утверждению Комиссией по санитарно-эпидемиологическому нормированию при Федеральной службе по надзору в сфере защиты прав потребителей и благополучия человека (протокол от 3 апреля 2008 г.).</w:t>
      </w:r>
    </w:p>
    <w:p w14:paraId="2436325E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3. Утверждены Главным государственным санитарным врачом Российской Федерации </w:t>
      </w:r>
      <w:proofErr w:type="gramStart"/>
      <w:r w:rsidRPr="00CA6185">
        <w:rPr>
          <w:lang w:val="ru-RU"/>
        </w:rPr>
        <w:t>Г.Г.</w:t>
      </w:r>
      <w:proofErr w:type="gramEnd"/>
      <w:r w:rsidRPr="00CA6185">
        <w:rPr>
          <w:lang w:val="ru-RU"/>
        </w:rPr>
        <w:t xml:space="preserve"> Онищенко 2 июля 2008 г.</w:t>
      </w:r>
    </w:p>
    <w:p w14:paraId="4E36FD4A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4. Введены в действие со 2 сентября 2008 г.</w:t>
      </w:r>
    </w:p>
    <w:p w14:paraId="2E9FE21D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5. Введены впервые.</w:t>
      </w:r>
    </w:p>
    <w:p w14:paraId="46B25165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41E967E2" w14:textId="77777777" w:rsidR="00CA6185" w:rsidRPr="00CA6185" w:rsidRDefault="00CA6185">
      <w:pPr>
        <w:pStyle w:val="ConsPlusNormal"/>
        <w:jc w:val="center"/>
        <w:outlineLvl w:val="1"/>
        <w:rPr>
          <w:lang w:val="ru-RU"/>
        </w:rPr>
      </w:pPr>
      <w:r w:rsidRPr="00CA6185">
        <w:rPr>
          <w:lang w:val="ru-RU"/>
        </w:rPr>
        <w:t>1. Область применения</w:t>
      </w:r>
    </w:p>
    <w:p w14:paraId="32431AED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536CB70F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  <w:r w:rsidRPr="00CA6185">
        <w:rPr>
          <w:lang w:val="ru-RU"/>
        </w:rPr>
        <w:t>1.1. Настоящие Методические указания (далее - МУ) распространяются на организацию и проведение радиационного контроля и санитарно-эпидемиологической оценки по показателям радиационной безопасности земельных участков, отводимых под строительство жилых, общественных и производственных зданий и сооружений.</w:t>
      </w:r>
    </w:p>
    <w:p w14:paraId="0CB7A6CD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1.2. МУ определяют общий порядок проведения и минимально необходимый объем радиационного контроля земельных участков, отводимых под строительство жилых домов, зданий </w:t>
      </w:r>
      <w:r w:rsidRPr="00CA6185">
        <w:rPr>
          <w:lang w:val="ru-RU"/>
        </w:rPr>
        <w:lastRenderedPageBreak/>
        <w:t>и сооружений общественного и производственного назначения.</w:t>
      </w:r>
    </w:p>
    <w:p w14:paraId="7C86AC9C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1.3. МУ предназначены для специалистов Федеральной службы по надзору в сфере защиты прав потребителей и благополучия человека, осуществляющих государственный санитарно-эпидемиологический надзор и контроль. Ими руководствуются также индивидуальные предприниматели и юридические лица, деятельность которых связана с проектированием и строительством жилых, общественных, производственных зданий и сооружений, а также проведением радиационного контроля земельных участков под строительство.</w:t>
      </w:r>
    </w:p>
    <w:p w14:paraId="5598C7F8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613C5321" w14:textId="77777777" w:rsidR="00CA6185" w:rsidRPr="00CA6185" w:rsidRDefault="00CA6185">
      <w:pPr>
        <w:pStyle w:val="ConsPlusNormal"/>
        <w:jc w:val="center"/>
        <w:outlineLvl w:val="1"/>
        <w:rPr>
          <w:lang w:val="ru-RU"/>
        </w:rPr>
      </w:pPr>
      <w:r w:rsidRPr="00CA6185">
        <w:rPr>
          <w:lang w:val="ru-RU"/>
        </w:rPr>
        <w:t>2. Нормативные ссылки</w:t>
      </w:r>
    </w:p>
    <w:p w14:paraId="624DF141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632D2367" w14:textId="24F2EDB0" w:rsidR="00CA6185" w:rsidRPr="00DF7ADA" w:rsidRDefault="00CA6185">
      <w:pPr>
        <w:pStyle w:val="ConsPlusNormal"/>
        <w:ind w:firstLine="540"/>
        <w:jc w:val="both"/>
        <w:rPr>
          <w:lang w:val="ru-RU"/>
        </w:rPr>
      </w:pPr>
      <w:r w:rsidRPr="00DF7ADA">
        <w:rPr>
          <w:lang w:val="ru-RU"/>
        </w:rPr>
        <w:t xml:space="preserve">2.1. Федеральный закон от 9 января 1996 г. </w:t>
      </w:r>
      <w:r w:rsidRPr="00DF7ADA">
        <w:t>N</w:t>
      </w:r>
      <w:r w:rsidRPr="00DF7ADA">
        <w:rPr>
          <w:lang w:val="ru-RU"/>
        </w:rPr>
        <w:t xml:space="preserve"> 3-ФЗ "О радиационной безопасности населения".</w:t>
      </w:r>
    </w:p>
    <w:p w14:paraId="55B4099F" w14:textId="34FF2BC2" w:rsidR="00CA6185" w:rsidRPr="00DF7ADA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DF7ADA">
        <w:rPr>
          <w:lang w:val="ru-RU"/>
        </w:rPr>
        <w:t xml:space="preserve">2.2. Федеральный закон от 30 марта 1999 г. </w:t>
      </w:r>
      <w:r w:rsidRPr="00DF7ADA">
        <w:t>N</w:t>
      </w:r>
      <w:r w:rsidRPr="00DF7ADA">
        <w:rPr>
          <w:lang w:val="ru-RU"/>
        </w:rPr>
        <w:t xml:space="preserve"> 52-ФЗ "О санитарно-эпидемиологическом благополучии населения".</w:t>
      </w:r>
    </w:p>
    <w:p w14:paraId="76E2057B" w14:textId="458A9E93" w:rsidR="00CA6185" w:rsidRPr="00DF7ADA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DF7ADA">
        <w:rPr>
          <w:lang w:val="ru-RU"/>
        </w:rPr>
        <w:t>2.3. СП 2.6.1.758-99 "Нормы радиационной безопасности (НРБ-99)".</w:t>
      </w:r>
    </w:p>
    <w:p w14:paraId="57F92F07" w14:textId="74DADBC1" w:rsidR="00CA6185" w:rsidRPr="00DF7ADA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DF7ADA">
        <w:rPr>
          <w:lang w:val="ru-RU"/>
        </w:rPr>
        <w:t>2.4. СП 2.6.1.799-99 "Основные санитарные правила обеспечения радиационной безопасности (ОСПОРБ-99)".</w:t>
      </w:r>
    </w:p>
    <w:p w14:paraId="0D8DF663" w14:textId="6B481F84" w:rsidR="00CA6185" w:rsidRPr="00DF7ADA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DF7ADA">
        <w:rPr>
          <w:lang w:val="ru-RU"/>
        </w:rPr>
        <w:t>2.5. СП 2.6.6.1168-02 "Санитарные правила обращения с радиоактивными отходами (СПОРО-2002)".</w:t>
      </w:r>
    </w:p>
    <w:p w14:paraId="1A31FB73" w14:textId="6B2C9D85" w:rsidR="00CA6185" w:rsidRPr="00DF7ADA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DF7ADA">
        <w:rPr>
          <w:lang w:val="ru-RU"/>
        </w:rPr>
        <w:t>2.6. СП 2.6.1.1292-03 "Гигиенические требования по ограничению облучения населения за счет природных источников ионизирующего излучения".</w:t>
      </w:r>
    </w:p>
    <w:p w14:paraId="0A882932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24A12268" w14:textId="77777777" w:rsidR="00CA6185" w:rsidRPr="00CA6185" w:rsidRDefault="00CA6185">
      <w:pPr>
        <w:pStyle w:val="ConsPlusNormal"/>
        <w:jc w:val="center"/>
        <w:outlineLvl w:val="1"/>
        <w:rPr>
          <w:lang w:val="ru-RU"/>
        </w:rPr>
      </w:pPr>
      <w:r w:rsidRPr="00CA6185">
        <w:rPr>
          <w:lang w:val="ru-RU"/>
        </w:rPr>
        <w:t>3. Общие положения</w:t>
      </w:r>
    </w:p>
    <w:p w14:paraId="54B1AEF2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3F915879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  <w:r w:rsidRPr="00CA6185">
        <w:rPr>
          <w:lang w:val="ru-RU"/>
        </w:rPr>
        <w:t>3.1. Целью настоящих МУ является обеспечение единых требований к организации и проведению радиационного контроля и гигиенической оценки по показателям радиационной безопасности земельных участков, отводимых под строительство жилых, общественных и производственных зданий и сооружений. Требования настоящих МУ направлены на обеспечение соблюдения действующих нормативов и критериев по ограничению облучения населения за счет природных и техногенных источников ионизирующего излучения в коммунальных и производственных условиях.</w:t>
      </w:r>
    </w:p>
    <w:p w14:paraId="45FBFCA3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3.2. Настоящие МУ устанавливают порядок проведения радиационного контроля земельных участков, необходимый для санитарно-эпидемиологической оценки на соответствие требованиям санитарных правил и гигиенических нормативов.</w:t>
      </w:r>
    </w:p>
    <w:p w14:paraId="6F17DB85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3.3. При проведении радиационного контроля земельных территорий под строительство определению подлежат следующие показатели радиационной безопасности:</w:t>
      </w:r>
    </w:p>
    <w:p w14:paraId="014D6326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- мощность </w:t>
      </w:r>
      <w:proofErr w:type="spellStart"/>
      <w:r w:rsidRPr="00CA6185">
        <w:rPr>
          <w:lang w:val="ru-RU"/>
        </w:rPr>
        <w:t>амбиентного</w:t>
      </w:r>
      <w:proofErr w:type="spellEnd"/>
      <w:r w:rsidRPr="00CA6185">
        <w:rPr>
          <w:lang w:val="ru-RU"/>
        </w:rPr>
        <w:t xml:space="preserve"> эквивалента дозы гамма-излучения (далее - мощность дозы) &lt;*&gt;;</w:t>
      </w:r>
    </w:p>
    <w:p w14:paraId="10E15697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--------------------------------</w:t>
      </w:r>
    </w:p>
    <w:p w14:paraId="2FC391A9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&lt;*&gt; Величина данного показателя определяется на высоте 1,0 м от поверхности земли, если это не оговорено особо.</w:t>
      </w:r>
    </w:p>
    <w:p w14:paraId="7CB7C536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3115B5BF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  <w:r w:rsidRPr="00CA6185">
        <w:rPr>
          <w:lang w:val="ru-RU"/>
        </w:rPr>
        <w:t>- плотность потока радона (ППР) с поверхности грунта в пределах площади застройки.</w:t>
      </w:r>
    </w:p>
    <w:p w14:paraId="28EA2BB1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Радиационный контроль земельных участков под строительство зданий и сооружений жилого, общественного и производственного назначения должен включать поиск и выявление локальных </w:t>
      </w:r>
      <w:r w:rsidRPr="00CA6185">
        <w:rPr>
          <w:lang w:val="ru-RU"/>
        </w:rPr>
        <w:lastRenderedPageBreak/>
        <w:t xml:space="preserve">радиационных аномалий на участках, а в случаях, перечисленных в </w:t>
      </w:r>
      <w:hyperlink w:anchor="P360" w:history="1">
        <w:r w:rsidRPr="00CA6185">
          <w:rPr>
            <w:color w:val="0000FF"/>
            <w:lang w:val="ru-RU"/>
          </w:rPr>
          <w:t>п. 7.3</w:t>
        </w:r>
      </w:hyperlink>
      <w:r w:rsidRPr="00CA6185">
        <w:rPr>
          <w:lang w:val="ru-RU"/>
        </w:rPr>
        <w:t xml:space="preserve">, также определение радионуклидного состава и удельной активности радионуклидов в пробах почв и грунтов в соответствии с указаниями </w:t>
      </w:r>
      <w:hyperlink w:anchor="P379" w:history="1">
        <w:r w:rsidRPr="00CA6185">
          <w:rPr>
            <w:color w:val="0000FF"/>
            <w:lang w:val="ru-RU"/>
          </w:rPr>
          <w:t>п. п. 7.6</w:t>
        </w:r>
      </w:hyperlink>
      <w:r w:rsidRPr="00CA6185">
        <w:rPr>
          <w:lang w:val="ru-RU"/>
        </w:rPr>
        <w:t xml:space="preserve"> и </w:t>
      </w:r>
      <w:hyperlink w:anchor="P381" w:history="1">
        <w:r w:rsidRPr="00CA6185">
          <w:rPr>
            <w:color w:val="0000FF"/>
            <w:lang w:val="ru-RU"/>
          </w:rPr>
          <w:t>7.7</w:t>
        </w:r>
      </w:hyperlink>
      <w:r w:rsidRPr="00CA6185">
        <w:rPr>
          <w:lang w:val="ru-RU"/>
        </w:rPr>
        <w:t>.</w:t>
      </w:r>
    </w:p>
    <w:p w14:paraId="3A9AEDD5" w14:textId="267C156B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Если планируется использование перемещаемых в ходе строительства грунтов для обратной засыпки, благоустройства территорий и </w:t>
      </w:r>
      <w:proofErr w:type="gramStart"/>
      <w:r w:rsidRPr="00CA6185">
        <w:rPr>
          <w:lang w:val="ru-RU"/>
        </w:rPr>
        <w:t>т.п.</w:t>
      </w:r>
      <w:proofErr w:type="gramEnd"/>
      <w:r w:rsidRPr="00CA6185">
        <w:rPr>
          <w:lang w:val="ru-RU"/>
        </w:rPr>
        <w:t xml:space="preserve">, то обязательным является анализ соответствия радиологических показателей </w:t>
      </w:r>
      <w:r w:rsidRPr="00381321">
        <w:rPr>
          <w:lang w:val="ru-RU"/>
        </w:rPr>
        <w:t>грунтов требованиям п. 5.3.4 НРБ-99.</w:t>
      </w:r>
    </w:p>
    <w:p w14:paraId="64A2D79F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3.4. Контроль земельных участков под строительство по плотности потока радона с поверхности грунта не проводится, если здесь не планируется строительство зданий и сооружений (открытые спортивные площадки и автостоянки, навесы, рекреационные зоны, участки комплексного благоустройства и озеленения, трассы трубопроводов, коммуникаций и </w:t>
      </w:r>
      <w:proofErr w:type="gramStart"/>
      <w:r w:rsidRPr="00CA6185">
        <w:rPr>
          <w:lang w:val="ru-RU"/>
        </w:rPr>
        <w:t>т.п.</w:t>
      </w:r>
      <w:proofErr w:type="gramEnd"/>
      <w:r w:rsidRPr="00CA6185">
        <w:rPr>
          <w:lang w:val="ru-RU"/>
        </w:rPr>
        <w:t>).</w:t>
      </w:r>
    </w:p>
    <w:p w14:paraId="5636E765" w14:textId="6E8DCFAD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Радиационный контроль земельных участков под строительство начинается с оценки мощности дозы гамма-излучения. При выявлении локальных радиационных аномалий, наличие которых является препятствием для принятия решения на выдачу санитарно-эпидемиологического </w:t>
      </w:r>
      <w:r w:rsidRPr="00381321">
        <w:rPr>
          <w:lang w:val="ru-RU"/>
        </w:rPr>
        <w:t xml:space="preserve">заключения о соответствии </w:t>
      </w:r>
      <w:r w:rsidRPr="00CA6185">
        <w:rPr>
          <w:lang w:val="ru-RU"/>
        </w:rPr>
        <w:t>отводимого земельного участка требованиям санитарных правил и гигиенических нормативов, измерение плотности потока радона с поверхности грунта не проводится.</w:t>
      </w:r>
    </w:p>
    <w:p w14:paraId="1357F878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3.5. Радиационный контроль проводится на стадии выбора земельного участка под строительство объектов жилого, общественного и производственного назначения, стадии проектирования объектов строительства, а в необходимых случаях (см. </w:t>
      </w:r>
      <w:hyperlink w:anchor="P378" w:history="1">
        <w:r w:rsidRPr="00CA6185">
          <w:rPr>
            <w:color w:val="0000FF"/>
            <w:lang w:val="ru-RU"/>
          </w:rPr>
          <w:t>п. 7.5</w:t>
        </w:r>
      </w:hyperlink>
      <w:r w:rsidRPr="00CA6185">
        <w:rPr>
          <w:lang w:val="ru-RU"/>
        </w:rPr>
        <w:t>) - при производстве земляных работ в ходе строительства.</w:t>
      </w:r>
    </w:p>
    <w:p w14:paraId="30E3C0DA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3.6. Радиационный контроль земельных участков под строительство проводят испытательные лаборатории, аккредитованные в установленном порядке в данной области измерений (испытаний).</w:t>
      </w:r>
    </w:p>
    <w:p w14:paraId="2C6A39F2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3.7. Результаты радиационного обследования земельных участков под строительство должны оформляться протоколом испытательной лаборатории, один экземпляр которого должен передаваться в территориальные органы Роспотребнадзора для оценки результатов измерений и подготовки санитарно-эпидемиологического заключения о соответствии (несоответствии) данного участка требованиям санитарных правил и гигиенических нормативов.</w:t>
      </w:r>
    </w:p>
    <w:p w14:paraId="023DCF16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183E2E20" w14:textId="77777777" w:rsidR="00CA6185" w:rsidRPr="00CA6185" w:rsidRDefault="00CA6185">
      <w:pPr>
        <w:pStyle w:val="ConsPlusNormal"/>
        <w:jc w:val="center"/>
        <w:outlineLvl w:val="1"/>
        <w:rPr>
          <w:lang w:val="ru-RU"/>
        </w:rPr>
      </w:pPr>
      <w:r w:rsidRPr="00CA6185">
        <w:rPr>
          <w:lang w:val="ru-RU"/>
        </w:rPr>
        <w:t>4. Требования к методикам и средствам</w:t>
      </w:r>
    </w:p>
    <w:p w14:paraId="247C3EC5" w14:textId="77777777" w:rsidR="00CA6185" w:rsidRPr="00CA6185" w:rsidRDefault="00CA6185">
      <w:pPr>
        <w:pStyle w:val="ConsPlusNormal"/>
        <w:jc w:val="center"/>
        <w:rPr>
          <w:lang w:val="ru-RU"/>
        </w:rPr>
      </w:pPr>
      <w:r w:rsidRPr="00CA6185">
        <w:rPr>
          <w:lang w:val="ru-RU"/>
        </w:rPr>
        <w:t>радиационного контроля</w:t>
      </w:r>
    </w:p>
    <w:p w14:paraId="4D80DE70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63E2447B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4.1. Методики выполнения измерений показателей радиационной безопасности, результаты которых используются для санитарно-эпидемиологической оценки земельных участков под строительство, должны быть в установленном порядке </w:t>
      </w:r>
      <w:proofErr w:type="spellStart"/>
      <w:r w:rsidRPr="00CA6185">
        <w:rPr>
          <w:lang w:val="ru-RU"/>
        </w:rPr>
        <w:t>метрологически</w:t>
      </w:r>
      <w:proofErr w:type="spellEnd"/>
      <w:r w:rsidRPr="00CA6185">
        <w:rPr>
          <w:lang w:val="ru-RU"/>
        </w:rPr>
        <w:t xml:space="preserve"> аттестованы (стандартизованы).</w:t>
      </w:r>
    </w:p>
    <w:p w14:paraId="7A69FBB2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bookmarkStart w:id="0" w:name="P68"/>
      <w:bookmarkEnd w:id="0"/>
      <w:r w:rsidRPr="00CA6185">
        <w:rPr>
          <w:lang w:val="ru-RU"/>
        </w:rPr>
        <w:t>4.2. Средства измерений, используемые для контроля показателей радиационной безопасности земельных участков, должны иметь действующие свидетельства о поверке.</w:t>
      </w:r>
    </w:p>
    <w:p w14:paraId="4EE9D3C6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bookmarkStart w:id="1" w:name="P69"/>
      <w:bookmarkEnd w:id="1"/>
      <w:r w:rsidRPr="00CA6185">
        <w:rPr>
          <w:lang w:val="ru-RU"/>
        </w:rPr>
        <w:t>4.3. Для измерений мощности дозы гамма-излучения на земельных участках должны применяться дозиметры гамма-излучения с техническими характеристиками:</w:t>
      </w:r>
    </w:p>
    <w:p w14:paraId="7B6E335C" w14:textId="77777777" w:rsidR="00CA6185" w:rsidRPr="00CA6185" w:rsidRDefault="00CA6185">
      <w:pPr>
        <w:pStyle w:val="ConsPlusNonformat"/>
        <w:spacing w:before="200"/>
        <w:jc w:val="both"/>
        <w:rPr>
          <w:lang w:val="ru-RU"/>
        </w:rPr>
      </w:pPr>
      <w:r w:rsidRPr="00CA6185">
        <w:rPr>
          <w:lang w:val="ru-RU"/>
        </w:rPr>
        <w:t xml:space="preserve">    </w:t>
      </w:r>
      <w:proofErr w:type="gramStart"/>
      <w:r w:rsidRPr="00CA6185">
        <w:rPr>
          <w:lang w:val="ru-RU"/>
        </w:rPr>
        <w:t>Для  1</w:t>
      </w:r>
      <w:proofErr w:type="gramEnd"/>
      <w:r w:rsidRPr="00CA6185">
        <w:rPr>
          <w:lang w:val="ru-RU"/>
        </w:rPr>
        <w:t>-го  этапа  (гамма-съемка  земельных  участков) следует применять</w:t>
      </w:r>
    </w:p>
    <w:p w14:paraId="4DB547DB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поисковые  гамма</w:t>
      </w:r>
      <w:proofErr w:type="gramEnd"/>
      <w:r w:rsidRPr="00CA6185">
        <w:rPr>
          <w:lang w:val="ru-RU"/>
        </w:rPr>
        <w:t>-радиометры  (например,  типа  СРП-68-01, СРП-88 и др.) или</w:t>
      </w:r>
    </w:p>
    <w:p w14:paraId="3E928B14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высокочувствительные  дозиметры</w:t>
      </w:r>
      <w:proofErr w:type="gramEnd"/>
      <w:r w:rsidRPr="00CA6185">
        <w:rPr>
          <w:lang w:val="ru-RU"/>
        </w:rPr>
        <w:t xml:space="preserve">  гамма-излучения, имеющие  поисковый  режим</w:t>
      </w:r>
    </w:p>
    <w:p w14:paraId="16EE5509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работы     со     звуковой     индикацией.    Поисковые    гамма-радиометры</w:t>
      </w:r>
    </w:p>
    <w:p w14:paraId="5040FAC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(высокочувствительные   дозиметры   в   поисковом   </w:t>
      </w:r>
      <w:proofErr w:type="gramStart"/>
      <w:r w:rsidRPr="00CA6185">
        <w:rPr>
          <w:lang w:val="ru-RU"/>
        </w:rPr>
        <w:t>режиме  работы</w:t>
      </w:r>
      <w:proofErr w:type="gramEnd"/>
      <w:r w:rsidRPr="00CA6185">
        <w:rPr>
          <w:lang w:val="ru-RU"/>
        </w:rPr>
        <w:t>)  должны</w:t>
      </w:r>
    </w:p>
    <w:p w14:paraId="67E1B38E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обеспечивать  регистрацию</w:t>
      </w:r>
      <w:proofErr w:type="gramEnd"/>
      <w:r w:rsidRPr="00CA6185">
        <w:rPr>
          <w:lang w:val="ru-RU"/>
        </w:rPr>
        <w:t xml:space="preserve">  потока  гамма-квантов в диапазоне энергий 0,05 -</w:t>
      </w:r>
    </w:p>
    <w:p w14:paraId="58B233D0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-1</w:t>
      </w:r>
    </w:p>
    <w:p w14:paraId="477A9B9D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3,00 МэВ при интенсивности от 10 с   и выше.</w:t>
      </w:r>
    </w:p>
    <w:p w14:paraId="45B0A2D6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  <w:r w:rsidRPr="00CA6185">
        <w:rPr>
          <w:lang w:val="ru-RU"/>
        </w:rPr>
        <w:lastRenderedPageBreak/>
        <w:t>Для 2-го этапа измерения (мощность дозы гамма-излучения в контрольных точках) применяются дозиметры, у которых:</w:t>
      </w:r>
    </w:p>
    <w:p w14:paraId="2463CC8D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- нижний предел диапазона измерения мощности дозы гамма-излучения составляет не более 0,1 </w:t>
      </w:r>
      <w:proofErr w:type="spellStart"/>
      <w:r w:rsidRPr="00CA6185">
        <w:rPr>
          <w:lang w:val="ru-RU"/>
        </w:rPr>
        <w:t>мкЗв</w:t>
      </w:r>
      <w:proofErr w:type="spellEnd"/>
      <w:r w:rsidRPr="00CA6185">
        <w:rPr>
          <w:lang w:val="ru-RU"/>
        </w:rPr>
        <w:t xml:space="preserve">/ч при относительной погрешности не выше 60%; погрешность измерений мощности дозы на уровне 0,3 </w:t>
      </w:r>
      <w:proofErr w:type="spellStart"/>
      <w:r w:rsidRPr="00CA6185">
        <w:rPr>
          <w:lang w:val="ru-RU"/>
        </w:rPr>
        <w:t>мкЗв</w:t>
      </w:r>
      <w:proofErr w:type="spellEnd"/>
      <w:r w:rsidRPr="00CA6185">
        <w:rPr>
          <w:lang w:val="ru-RU"/>
        </w:rPr>
        <w:t>/ч - не более 30%;</w:t>
      </w:r>
    </w:p>
    <w:p w14:paraId="23AB0AC7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- "ход с жесткостью" в диапазоне энергий регистрируемых гамма-квантов от 0,05 до 3,00 МэВ - не более 25%.</w:t>
      </w:r>
    </w:p>
    <w:p w14:paraId="73C927B1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4.4. Для определения плотности потока радона с поверхности почв и грунтов на земельных участках должны применяться средства измерений с техническими характеристиками:</w:t>
      </w:r>
    </w:p>
    <w:p w14:paraId="0704A25F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- нижний предел диапазона измерения плотности потока радона с поверхности грунта на уровне не более 40 </w:t>
      </w:r>
      <w:proofErr w:type="spellStart"/>
      <w:r w:rsidRPr="00CA6185">
        <w:rPr>
          <w:lang w:val="ru-RU"/>
        </w:rPr>
        <w:t>мБк</w:t>
      </w:r>
      <w:proofErr w:type="spellEnd"/>
      <w:proofErr w:type="gramStart"/>
      <w:r w:rsidRPr="00CA6185">
        <w:rPr>
          <w:lang w:val="ru-RU"/>
        </w:rPr>
        <w:t>/(</w:t>
      </w:r>
      <w:proofErr w:type="gramEnd"/>
      <w:r w:rsidRPr="00CA6185">
        <w:rPr>
          <w:lang w:val="ru-RU"/>
        </w:rPr>
        <w:t>кв. м х с) с погрешностью не более 50%;</w:t>
      </w:r>
    </w:p>
    <w:p w14:paraId="57D5CDBC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- погрешность измерения плотности потока радона на уровне 80 </w:t>
      </w:r>
      <w:proofErr w:type="spellStart"/>
      <w:r w:rsidRPr="00CA6185">
        <w:rPr>
          <w:lang w:val="ru-RU"/>
        </w:rPr>
        <w:t>мБк</w:t>
      </w:r>
      <w:proofErr w:type="spellEnd"/>
      <w:proofErr w:type="gramStart"/>
      <w:r w:rsidRPr="00CA6185">
        <w:rPr>
          <w:lang w:val="ru-RU"/>
        </w:rPr>
        <w:t>/(</w:t>
      </w:r>
      <w:proofErr w:type="gramEnd"/>
      <w:r w:rsidRPr="00CA6185">
        <w:rPr>
          <w:lang w:val="ru-RU"/>
        </w:rPr>
        <w:t>кв. м х с) и выше - не более 30%.</w:t>
      </w:r>
    </w:p>
    <w:p w14:paraId="40427A1E" w14:textId="77777777" w:rsidR="00CA6185" w:rsidRPr="00CA6185" w:rsidRDefault="00CA6185">
      <w:pPr>
        <w:pStyle w:val="ConsPlusNonformat"/>
        <w:spacing w:before="200"/>
        <w:jc w:val="both"/>
        <w:rPr>
          <w:lang w:val="ru-RU"/>
        </w:rPr>
      </w:pPr>
      <w:r w:rsidRPr="00CA6185">
        <w:rPr>
          <w:lang w:val="ru-RU"/>
        </w:rPr>
        <w:t xml:space="preserve">    4.5.  </w:t>
      </w:r>
      <w:proofErr w:type="gramStart"/>
      <w:r w:rsidRPr="00CA6185">
        <w:rPr>
          <w:lang w:val="ru-RU"/>
        </w:rPr>
        <w:t>Для  определения</w:t>
      </w:r>
      <w:proofErr w:type="gramEnd"/>
      <w:r w:rsidRPr="00CA6185">
        <w:rPr>
          <w:lang w:val="ru-RU"/>
        </w:rPr>
        <w:t xml:space="preserve">  радионуклидного  состава  и удельной активности</w:t>
      </w:r>
    </w:p>
    <w:p w14:paraId="51539C0D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радионуклидов  в</w:t>
      </w:r>
      <w:proofErr w:type="gramEnd"/>
      <w:r w:rsidRPr="00CA6185">
        <w:rPr>
          <w:lang w:val="ru-RU"/>
        </w:rPr>
        <w:t xml:space="preserve">  пробах  грунта  должны  применяться  методики  и средства</w:t>
      </w:r>
    </w:p>
    <w:p w14:paraId="0F967FAF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измерений</w:t>
      </w:r>
      <w:proofErr w:type="gramStart"/>
      <w:r w:rsidRPr="00CA6185">
        <w:rPr>
          <w:lang w:val="ru-RU"/>
        </w:rPr>
        <w:t xml:space="preserve">   (</w:t>
      </w:r>
      <w:proofErr w:type="gramEnd"/>
      <w:r w:rsidRPr="00CA6185">
        <w:rPr>
          <w:lang w:val="ru-RU"/>
        </w:rPr>
        <w:t>гамма-спектрометры),   обеспечивающие   определение   удельной</w:t>
      </w:r>
    </w:p>
    <w:p w14:paraId="1BAD11B3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226    228     137                                          40</w:t>
      </w:r>
    </w:p>
    <w:p w14:paraId="598CD18C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активности     </w:t>
      </w:r>
      <w:proofErr w:type="gramStart"/>
      <w:r>
        <w:t>Ra</w:t>
      </w:r>
      <w:r w:rsidRPr="00CA6185">
        <w:rPr>
          <w:lang w:val="ru-RU"/>
        </w:rPr>
        <w:t xml:space="preserve">,   </w:t>
      </w:r>
      <w:proofErr w:type="gramEnd"/>
      <w:r w:rsidRPr="00CA6185">
        <w:rPr>
          <w:lang w:val="ru-RU"/>
        </w:rPr>
        <w:t xml:space="preserve"> </w:t>
      </w:r>
      <w:r>
        <w:t>Th</w:t>
      </w:r>
      <w:r w:rsidRPr="00CA6185">
        <w:rPr>
          <w:lang w:val="ru-RU"/>
        </w:rPr>
        <w:t xml:space="preserve"> и    </w:t>
      </w:r>
      <w:r>
        <w:t>Cs</w:t>
      </w:r>
      <w:r w:rsidRPr="00CA6185">
        <w:rPr>
          <w:lang w:val="ru-RU"/>
        </w:rPr>
        <w:t xml:space="preserve"> в пробах на уровне не выше 10 Бк/кг, а   </w:t>
      </w:r>
      <w:r>
        <w:t>K</w:t>
      </w:r>
    </w:p>
    <w:p w14:paraId="0A4FD9AE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-  </w:t>
      </w:r>
      <w:proofErr w:type="gramStart"/>
      <w:r w:rsidRPr="00CA6185">
        <w:rPr>
          <w:lang w:val="ru-RU"/>
        </w:rPr>
        <w:t>100  Бк</w:t>
      </w:r>
      <w:proofErr w:type="gramEnd"/>
      <w:r w:rsidRPr="00CA6185">
        <w:rPr>
          <w:lang w:val="ru-RU"/>
        </w:rPr>
        <w:t>/кг  с суммарной неопределенностью не более 40% при доверительной</w:t>
      </w:r>
    </w:p>
    <w:p w14:paraId="345E9851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вероятности 0,95.</w:t>
      </w:r>
    </w:p>
    <w:p w14:paraId="2C06266E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  <w:r w:rsidRPr="00CA6185">
        <w:rPr>
          <w:lang w:val="ru-RU"/>
        </w:rPr>
        <w:t>4.6. Ограничения на условия выполнения измерений при определении мощности дозы гамма-излучения и плотности потока радона с поверхности почв должны быть установлены в соответствующих методиках выполнения измерений.</w:t>
      </w:r>
    </w:p>
    <w:p w14:paraId="02FD1CFC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4.7. Измерения мощности дозы гамма-излучения и плотности потока радона с поверхности почвы, поиск и выявление локальных радиационных аномалий рекомендуется проводить при положительной температуре воздуха, а также:</w:t>
      </w:r>
    </w:p>
    <w:p w14:paraId="434DACEA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- при толщине снежного покрова на территории менее 0,1 м;</w:t>
      </w:r>
    </w:p>
    <w:p w14:paraId="15EF5DC9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- промерзании грунтов на глубину менее 0,1 м;</w:t>
      </w:r>
    </w:p>
    <w:p w14:paraId="1AEDAB28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- после установления влажности грунтов (в осенний и весенний периоды или после интенсивных дождей) до характерного для данной местности состояния.</w:t>
      </w:r>
    </w:p>
    <w:p w14:paraId="2ACBEDC8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6C6DD9BC" w14:textId="77777777" w:rsidR="00CA6185" w:rsidRPr="00CA6185" w:rsidRDefault="00CA6185">
      <w:pPr>
        <w:pStyle w:val="ConsPlusNormal"/>
        <w:jc w:val="center"/>
        <w:outlineLvl w:val="1"/>
        <w:rPr>
          <w:lang w:val="ru-RU"/>
        </w:rPr>
      </w:pPr>
      <w:bookmarkStart w:id="2" w:name="P97"/>
      <w:bookmarkEnd w:id="2"/>
      <w:r w:rsidRPr="00CA6185">
        <w:rPr>
          <w:lang w:val="ru-RU"/>
        </w:rPr>
        <w:t>5. Определение мощности дозы гамма-излучения и выявление</w:t>
      </w:r>
    </w:p>
    <w:p w14:paraId="4D46F775" w14:textId="77777777" w:rsidR="00CA6185" w:rsidRPr="00CA6185" w:rsidRDefault="00CA6185">
      <w:pPr>
        <w:pStyle w:val="ConsPlusNormal"/>
        <w:jc w:val="center"/>
        <w:rPr>
          <w:lang w:val="ru-RU"/>
        </w:rPr>
      </w:pPr>
      <w:r w:rsidRPr="00CA6185">
        <w:rPr>
          <w:lang w:val="ru-RU"/>
        </w:rPr>
        <w:t>локальных радиационных аномалий</w:t>
      </w:r>
    </w:p>
    <w:p w14:paraId="36902E94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5457ACE5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  <w:r w:rsidRPr="00CA6185">
        <w:rPr>
          <w:lang w:val="ru-RU"/>
        </w:rPr>
        <w:t>5.1. Контроль мощности дозы гамма-излучения на земельных участках, отводимых под строительство жилых, общественных и производственных зданий и сооружений, следует проводить в два этапа.</w:t>
      </w:r>
    </w:p>
    <w:p w14:paraId="4290B1D2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5.2. На первом этапе проводится гамма-съемка территории с целью выявления и локализации возможных радиационных аномалий и определения объема дозиметрического контроля при измерениях мощности дозы гамма-излучения.</w:t>
      </w:r>
    </w:p>
    <w:p w14:paraId="44029CF5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5.2.1. Перед началом измерений проводится рекогносцировка участка с целью оценки его доступности и готовности для разбивки сети контрольных точек. На плане участка в масштабе 1:2000 или менее (в зависимости от площади участка) с привязкой к местности наносят контуры проектируемых зданий (сооружений).</w:t>
      </w:r>
    </w:p>
    <w:p w14:paraId="334C2A69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lastRenderedPageBreak/>
        <w:t>5.2.2. Поисковая гамма-съемка на участке проводится по прямолинейным профилям, расстояние между которыми не должно превышать 1 м в пределах контура проектируемых зданий, 2,5 м - при площади участка до 1,0 га, 5 м - при площади от 1,0 до 5,0 га и 10 м - при площади участка свыше 5,0 га.</w:t>
      </w:r>
    </w:p>
    <w:p w14:paraId="0C03DBF5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Проходя выбранные профили со скоростью не более 2 км/ч, непрерывно наблюдают за показаниями поискового радиометра с постоянным прослушиванием скорости счета импульсов в головной телефон. При этом блок детектирования радиометра должен совершать зигзагообразные движения перпендикулярно направлению прохождения выбранного профиля и находиться на расстоянии около 0,1 - 0,3 м от земли и не ближе 0,5 - 1,0 м от оператора.</w:t>
      </w:r>
    </w:p>
    <w:p w14:paraId="0B1A095E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bookmarkStart w:id="3" w:name="P105"/>
      <w:bookmarkEnd w:id="3"/>
      <w:r w:rsidRPr="00CA6185">
        <w:rPr>
          <w:lang w:val="ru-RU"/>
        </w:rPr>
        <w:t xml:space="preserve">5.2.3. Если по результатам гамма-съемки на участке не выявлено зон, в которых показания радиометра в 2 раза или более превышают среднее значение, характерное для остальной части земельного участка, или мощность дозы гамма-излучения не превышает 0,3 </w:t>
      </w:r>
      <w:proofErr w:type="spellStart"/>
      <w:r w:rsidRPr="00CA6185">
        <w:rPr>
          <w:lang w:val="ru-RU"/>
        </w:rPr>
        <w:t>мкЗв</w:t>
      </w:r>
      <w:proofErr w:type="spellEnd"/>
      <w:r w:rsidRPr="00CA6185">
        <w:rPr>
          <w:lang w:val="ru-RU"/>
        </w:rPr>
        <w:t xml:space="preserve">/ч на земельных участках под строительство жилых и общественных зданий, или 0,6 </w:t>
      </w:r>
      <w:proofErr w:type="spellStart"/>
      <w:r w:rsidRPr="00CA6185">
        <w:rPr>
          <w:lang w:val="ru-RU"/>
        </w:rPr>
        <w:t>мкЗв</w:t>
      </w:r>
      <w:proofErr w:type="spellEnd"/>
      <w:r w:rsidRPr="00CA6185">
        <w:rPr>
          <w:lang w:val="ru-RU"/>
        </w:rPr>
        <w:t>/ч - на участках под строительство производственных зданий и сооружений, то считается, что локальные радиационные аномалии на обследованной территории отсутствуют.</w:t>
      </w:r>
    </w:p>
    <w:p w14:paraId="00E619F1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В точках с максимальными значениями мощности дозы, а также при наличии информации о возможном загрязнении территории техногенными радионуклидами обязательным является отбор проб грунта и анализ его радионуклидного состава.</w:t>
      </w:r>
    </w:p>
    <w:p w14:paraId="167DEE46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bookmarkStart w:id="4" w:name="P107"/>
      <w:bookmarkEnd w:id="4"/>
      <w:r w:rsidRPr="00CA6185">
        <w:rPr>
          <w:lang w:val="ru-RU"/>
        </w:rPr>
        <w:t xml:space="preserve">5.2.4. Если по результатам гамма-съемки выявлены зоны, в которых показания радиометра в 2 раза или более превышают среднее значение, характерное для остальной части обследованной территории, или мощность дозы гамма-излучения превышает 0,3 </w:t>
      </w:r>
      <w:proofErr w:type="spellStart"/>
      <w:r w:rsidRPr="00CA6185">
        <w:rPr>
          <w:lang w:val="ru-RU"/>
        </w:rPr>
        <w:t>мкЗв</w:t>
      </w:r>
      <w:proofErr w:type="spellEnd"/>
      <w:r w:rsidRPr="00CA6185">
        <w:rPr>
          <w:lang w:val="ru-RU"/>
        </w:rPr>
        <w:t xml:space="preserve">/ч на земельных участках под строительство жилых и общественных зданий, или 0,6 </w:t>
      </w:r>
      <w:proofErr w:type="spellStart"/>
      <w:r w:rsidRPr="00CA6185">
        <w:rPr>
          <w:lang w:val="ru-RU"/>
        </w:rPr>
        <w:t>мкЗв</w:t>
      </w:r>
      <w:proofErr w:type="spellEnd"/>
      <w:r w:rsidRPr="00CA6185">
        <w:rPr>
          <w:lang w:val="ru-RU"/>
        </w:rPr>
        <w:t>/ч - на участках под строительство производственных зданий и сооружений, то такие зоны следует рассматривать как аномальные.</w:t>
      </w:r>
    </w:p>
    <w:p w14:paraId="782A9DFD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На территории населенных пунктов в большинстве случаев наличие таких зон обусловлено подсыпкой отдельных участков гранитным щебнем, расположением крупных природных камней вблизи поверхности земли и </w:t>
      </w:r>
      <w:proofErr w:type="gramStart"/>
      <w:r w:rsidRPr="00CA6185">
        <w:rPr>
          <w:lang w:val="ru-RU"/>
        </w:rPr>
        <w:t>т.д.</w:t>
      </w:r>
      <w:proofErr w:type="gramEnd"/>
      <w:r w:rsidRPr="00CA6185">
        <w:rPr>
          <w:lang w:val="ru-RU"/>
        </w:rPr>
        <w:t xml:space="preserve"> В некоторых случаях аномалии могут быть связаны с наличием радиоактивного загрязнения почвы гамма-излучающими радионуклидами техногенного происхождения вблизи поверхности земли &lt;*&gt;.</w:t>
      </w:r>
    </w:p>
    <w:p w14:paraId="15FBDED9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--------------------------------</w:t>
      </w:r>
    </w:p>
    <w:p w14:paraId="7AA0E44C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&lt;*&gt; Признаком наличия локализованного источника гамма-излучения вблизи поверхности почвы является заметное снижение мощности дозы при увеличении высоты расположения дозиметра над поверхностью земли в пределах аномалии или возрастание мощности дозы по глубине от поверхности почвы на аномальном участке.</w:t>
      </w:r>
    </w:p>
    <w:p w14:paraId="09634407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4035834E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5.2.5. Порядок радиологического обследования аномальных участков приведен в </w:t>
      </w:r>
      <w:hyperlink w:anchor="P339" w:history="1">
        <w:r w:rsidRPr="00CA6185">
          <w:rPr>
            <w:color w:val="0000FF"/>
            <w:lang w:val="ru-RU"/>
          </w:rPr>
          <w:t>разд. 7</w:t>
        </w:r>
      </w:hyperlink>
      <w:r w:rsidRPr="00CA6185">
        <w:rPr>
          <w:lang w:val="ru-RU"/>
        </w:rPr>
        <w:t>.</w:t>
      </w:r>
    </w:p>
    <w:p w14:paraId="5FFB1B1B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5.3. На втором этапе проводятся измерения мощности дозы гамма-излучения в контрольных точках, которые по возможности должны располагаться равномерно по территории участка. В число контрольных должны быть включены точки с максимальными показаниями поискового радиометра, а также точки в пределах выявленных радиационных аномалий, в том числе и после их ликвидации.</w:t>
      </w:r>
    </w:p>
    <w:p w14:paraId="3F4BB77F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Общее число контрольных точек должно быть не менее 10 на 1 га, но не менее 5 точек на земельном участке меньшей площади.</w:t>
      </w:r>
    </w:p>
    <w:p w14:paraId="56CB5110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Объем исследований при проведении радиационного контроля участков, на которых были ликвидированы выявленные радиационные аномалии, устанавливается по согласованию с территориальными органами Роспотребнадзора.</w:t>
      </w:r>
    </w:p>
    <w:p w14:paraId="50F1A90E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lastRenderedPageBreak/>
        <w:t>5.4. Измерения мощности дозы гамма-излучения в контрольных точках проводят на высоте 1 м от поверхности земли. Число повторных измерений или время измерения (при использовании интегральных дозиметров) в каждой контрольной точке должно выбираться в соответствии с указаниями методик выполнения измерений или руководством по эксплуатации дозиметра.</w:t>
      </w:r>
    </w:p>
    <w:p w14:paraId="61EF5A8C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5.5. За результат измерений мощности дозы гамма-излучения в каждой контрольной точке принимается среднее арифметическое по данным всех выполненных в ней измерений, а погрешность измерения рассчитывают в соответствии с описанием дозиметра или методикой выполнения измерений.</w:t>
      </w:r>
    </w:p>
    <w:p w14:paraId="36718C3E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bookmarkStart w:id="5" w:name="P118"/>
      <w:bookmarkEnd w:id="5"/>
      <w:r w:rsidRPr="00CA6185">
        <w:rPr>
          <w:lang w:val="ru-RU"/>
        </w:rPr>
        <w:t>5.6. Если на участке территории не было выявлено зон с повышенными показаниями поискового радиометра, то среднее значение мощности дозы гамма-излучения для территории определяется по формуле:</w:t>
      </w:r>
    </w:p>
    <w:p w14:paraId="3D1E0921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44511253" w14:textId="77777777" w:rsidR="00CA6185" w:rsidRDefault="00CA6185">
      <w:pPr>
        <w:pStyle w:val="ConsPlusNonformat"/>
        <w:jc w:val="both"/>
      </w:pPr>
      <w:r w:rsidRPr="00CA6185">
        <w:rPr>
          <w:lang w:val="ru-RU"/>
        </w:rPr>
        <w:t xml:space="preserve">                              </w:t>
      </w:r>
      <w:r>
        <w:t xml:space="preserve">_   1    </w:t>
      </w:r>
      <w:proofErr w:type="gramStart"/>
      <w:r>
        <w:t>N  _</w:t>
      </w:r>
      <w:proofErr w:type="gramEnd"/>
    </w:p>
    <w:p w14:paraId="7538E419" w14:textId="77777777" w:rsidR="00CA6185" w:rsidRDefault="00CA6185">
      <w:pPr>
        <w:pStyle w:val="ConsPlusNonformat"/>
        <w:jc w:val="both"/>
      </w:pPr>
      <w:r>
        <w:t xml:space="preserve">                              H = - х SUM </w:t>
      </w:r>
      <w:proofErr w:type="gramStart"/>
      <w:r>
        <w:t>H ,</w:t>
      </w:r>
      <w:proofErr w:type="gramEnd"/>
      <w:r>
        <w:t xml:space="preserve">                           (1)</w:t>
      </w:r>
    </w:p>
    <w:p w14:paraId="22938D24" w14:textId="77777777" w:rsidR="00CA6185" w:rsidRDefault="00CA6185">
      <w:pPr>
        <w:pStyle w:val="ConsPlusNonformat"/>
        <w:jc w:val="both"/>
      </w:pPr>
      <w:r>
        <w:t xml:space="preserve">                                  N   </w:t>
      </w:r>
      <w:proofErr w:type="spellStart"/>
      <w:r>
        <w:t>i</w:t>
      </w:r>
      <w:proofErr w:type="spellEnd"/>
      <w:r>
        <w:t>=</w:t>
      </w:r>
      <w:proofErr w:type="gramStart"/>
      <w:r>
        <w:t>1  i</w:t>
      </w:r>
      <w:proofErr w:type="gramEnd"/>
    </w:p>
    <w:p w14:paraId="119A73E0" w14:textId="77777777" w:rsidR="00CA6185" w:rsidRDefault="00CA6185">
      <w:pPr>
        <w:pStyle w:val="ConsPlusNonformat"/>
        <w:jc w:val="both"/>
      </w:pPr>
    </w:p>
    <w:p w14:paraId="6D5C0B06" w14:textId="77777777" w:rsidR="00CA6185" w:rsidRDefault="00CA6185">
      <w:pPr>
        <w:pStyle w:val="ConsPlusNonformat"/>
        <w:jc w:val="both"/>
      </w:pPr>
      <w:r>
        <w:t xml:space="preserve">    </w:t>
      </w:r>
      <w:proofErr w:type="spellStart"/>
      <w:r>
        <w:t>где</w:t>
      </w:r>
      <w:proofErr w:type="spellEnd"/>
      <w:r>
        <w:t>:</w:t>
      </w:r>
    </w:p>
    <w:p w14:paraId="7F1FDD49" w14:textId="77777777" w:rsidR="00CA6185" w:rsidRPr="00CA6185" w:rsidRDefault="00CA6185">
      <w:pPr>
        <w:pStyle w:val="ConsPlusNonformat"/>
        <w:jc w:val="both"/>
        <w:rPr>
          <w:lang w:val="ru-RU"/>
        </w:rPr>
      </w:pPr>
      <w:r>
        <w:t xml:space="preserve">    N</w:t>
      </w:r>
      <w:r w:rsidRPr="00CA6185">
        <w:rPr>
          <w:lang w:val="ru-RU"/>
        </w:rPr>
        <w:t xml:space="preserve"> - количество контрольных точек на </w:t>
      </w:r>
      <w:proofErr w:type="gramStart"/>
      <w:r w:rsidRPr="00CA6185">
        <w:rPr>
          <w:lang w:val="ru-RU"/>
        </w:rPr>
        <w:t>участке;</w:t>
      </w:r>
      <w:proofErr w:type="gramEnd"/>
    </w:p>
    <w:p w14:paraId="04794052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</w:t>
      </w:r>
      <w:r>
        <w:t>H</w:t>
      </w:r>
      <w:r w:rsidRPr="00CA6185">
        <w:rPr>
          <w:lang w:val="ru-RU"/>
        </w:rPr>
        <w:t xml:space="preserve"> - среднее значение мощности дозы гамма-излучения в </w:t>
      </w:r>
      <w:proofErr w:type="spellStart"/>
      <w:r>
        <w:t>i</w:t>
      </w:r>
      <w:proofErr w:type="spellEnd"/>
      <w:r w:rsidRPr="00CA6185">
        <w:rPr>
          <w:lang w:val="ru-RU"/>
        </w:rPr>
        <w:t>-й точке &lt;*&gt;.</w:t>
      </w:r>
    </w:p>
    <w:p w14:paraId="3AA53493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--------------------------------</w:t>
      </w:r>
    </w:p>
    <w:p w14:paraId="6EDEBA60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&lt;*</w:t>
      </w:r>
      <w:proofErr w:type="gramStart"/>
      <w:r w:rsidRPr="00CA6185">
        <w:rPr>
          <w:lang w:val="ru-RU"/>
        </w:rPr>
        <w:t>&gt;  Дозиметры</w:t>
      </w:r>
      <w:proofErr w:type="gramEnd"/>
      <w:r w:rsidRPr="00CA6185">
        <w:rPr>
          <w:lang w:val="ru-RU"/>
        </w:rPr>
        <w:t xml:space="preserve">  гамма-излучения  разного  типа  характеризуются  разным</w:t>
      </w:r>
    </w:p>
    <w:p w14:paraId="71A0DFF2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значением  собственного</w:t>
      </w:r>
      <w:proofErr w:type="gramEnd"/>
      <w:r w:rsidRPr="00CA6185">
        <w:rPr>
          <w:lang w:val="ru-RU"/>
        </w:rPr>
        <w:t xml:space="preserve">  фона  и  отклика  на космическое излучение (Н   ),</w:t>
      </w:r>
    </w:p>
    <w:p w14:paraId="43BC367B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                                   </w:t>
      </w:r>
      <w:proofErr w:type="spellStart"/>
      <w:r w:rsidRPr="00CA6185">
        <w:rPr>
          <w:lang w:val="ru-RU"/>
        </w:rPr>
        <w:t>ф+к</w:t>
      </w:r>
      <w:proofErr w:type="spellEnd"/>
    </w:p>
    <w:p w14:paraId="2682F85C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значение  которого</w:t>
      </w:r>
      <w:proofErr w:type="gramEnd"/>
      <w:r w:rsidRPr="00CA6185">
        <w:rPr>
          <w:lang w:val="ru-RU"/>
        </w:rPr>
        <w:t xml:space="preserve">  при  необходимости  может  быть  определено  над водной</w:t>
      </w:r>
    </w:p>
    <w:p w14:paraId="097E9593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поверхностью  при</w:t>
      </w:r>
      <w:proofErr w:type="gramEnd"/>
      <w:r w:rsidRPr="00CA6185">
        <w:rPr>
          <w:lang w:val="ru-RU"/>
        </w:rPr>
        <w:t xml:space="preserve"> глубине воды не менее 5 м и расстоянии до берега не менее</w:t>
      </w:r>
    </w:p>
    <w:p w14:paraId="583CEC10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50 м.</w:t>
      </w:r>
    </w:p>
    <w:p w14:paraId="3438FC7A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093AA5EC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5.7. Если на обследуемой территории имеются зоны с повышенными показаниями поискового радиометра, однако для всех указанных зон выполняются условия </w:t>
      </w:r>
      <w:hyperlink w:anchor="P105" w:history="1">
        <w:r w:rsidRPr="00CA6185">
          <w:rPr>
            <w:color w:val="0000FF"/>
            <w:lang w:val="ru-RU"/>
          </w:rPr>
          <w:t>п. 5.2.3</w:t>
        </w:r>
      </w:hyperlink>
      <w:r w:rsidRPr="00CA6185">
        <w:rPr>
          <w:lang w:val="ru-RU"/>
        </w:rPr>
        <w:t>, то земельный участок характеризуется средневзвешенным значением мощности дозы гамма-излучения, которое рассчитывается по формуле:</w:t>
      </w:r>
    </w:p>
    <w:p w14:paraId="29FBFACB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42D11018" w14:textId="77777777" w:rsidR="00CA6185" w:rsidRDefault="00CA6185">
      <w:pPr>
        <w:pStyle w:val="ConsPlusNonformat"/>
        <w:jc w:val="both"/>
      </w:pPr>
      <w:r w:rsidRPr="00CA6185">
        <w:rPr>
          <w:lang w:val="ru-RU"/>
        </w:rPr>
        <w:t xml:space="preserve">                         </w:t>
      </w:r>
      <w:r>
        <w:t>_          1    M     _</w:t>
      </w:r>
    </w:p>
    <w:p w14:paraId="69633418" w14:textId="77777777" w:rsidR="00CA6185" w:rsidRDefault="00CA6185">
      <w:pPr>
        <w:pStyle w:val="ConsPlusNonformat"/>
        <w:jc w:val="both"/>
      </w:pPr>
      <w:bookmarkStart w:id="6" w:name="P138"/>
      <w:bookmarkEnd w:id="6"/>
      <w:r>
        <w:t xml:space="preserve">                         H        = - х SUM </w:t>
      </w:r>
      <w:proofErr w:type="gramStart"/>
      <w:r>
        <w:t>S  H</w:t>
      </w:r>
      <w:proofErr w:type="gramEnd"/>
      <w:r>
        <w:t xml:space="preserve"> ,                      (2)</w:t>
      </w:r>
    </w:p>
    <w:p w14:paraId="1DD27295" w14:textId="77777777" w:rsidR="00CA6185" w:rsidRPr="00CA6185" w:rsidRDefault="00CA6185">
      <w:pPr>
        <w:pStyle w:val="ConsPlusNonformat"/>
        <w:jc w:val="both"/>
        <w:rPr>
          <w:lang w:val="ru-RU"/>
        </w:rPr>
      </w:pPr>
      <w:r>
        <w:t xml:space="preserve">                          </w:t>
      </w:r>
      <w:proofErr w:type="spellStart"/>
      <w:r>
        <w:t>ср.взв</w:t>
      </w:r>
      <w:proofErr w:type="spellEnd"/>
      <w:r>
        <w:t>.   S</w:t>
      </w:r>
      <w:r w:rsidRPr="00CA6185">
        <w:rPr>
          <w:lang w:val="ru-RU"/>
        </w:rPr>
        <w:t xml:space="preserve">   </w:t>
      </w:r>
      <w:proofErr w:type="spellStart"/>
      <w:r>
        <w:t>i</w:t>
      </w:r>
      <w:proofErr w:type="spellEnd"/>
      <w:r w:rsidRPr="00CA6185">
        <w:rPr>
          <w:lang w:val="ru-RU"/>
        </w:rPr>
        <w:t>=</w:t>
      </w:r>
      <w:proofErr w:type="gramStart"/>
      <w:r w:rsidRPr="00CA6185">
        <w:rPr>
          <w:lang w:val="ru-RU"/>
        </w:rPr>
        <w:t xml:space="preserve">1  </w:t>
      </w:r>
      <w:proofErr w:type="spellStart"/>
      <w:r>
        <w:t>i</w:t>
      </w:r>
      <w:proofErr w:type="spellEnd"/>
      <w:proofErr w:type="gramEnd"/>
      <w:r w:rsidRPr="00CA6185">
        <w:rPr>
          <w:lang w:val="ru-RU"/>
        </w:rPr>
        <w:t xml:space="preserve">  </w:t>
      </w:r>
      <w:proofErr w:type="spellStart"/>
      <w:r>
        <w:t>i</w:t>
      </w:r>
      <w:proofErr w:type="spellEnd"/>
    </w:p>
    <w:p w14:paraId="2D828D41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0471C943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где:</w:t>
      </w:r>
    </w:p>
    <w:p w14:paraId="1C42D03B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М - общее количество зон, на которые разделен земельный участок;</w:t>
      </w:r>
    </w:p>
    <w:p w14:paraId="4A3B2673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</w:t>
      </w:r>
      <w:proofErr w:type="gramStart"/>
      <w:r>
        <w:t>S</w:t>
      </w:r>
      <w:r w:rsidRPr="00CA6185">
        <w:rPr>
          <w:lang w:val="ru-RU"/>
        </w:rPr>
        <w:t xml:space="preserve">  -</w:t>
      </w:r>
      <w:proofErr w:type="gramEnd"/>
      <w:r w:rsidRPr="00CA6185">
        <w:rPr>
          <w:lang w:val="ru-RU"/>
        </w:rPr>
        <w:t xml:space="preserve"> площадь </w:t>
      </w:r>
      <w:proofErr w:type="spellStart"/>
      <w:r>
        <w:t>i</w:t>
      </w:r>
      <w:proofErr w:type="spellEnd"/>
      <w:r w:rsidRPr="00CA6185">
        <w:rPr>
          <w:lang w:val="ru-RU"/>
        </w:rPr>
        <w:t>-й зоны;</w:t>
      </w:r>
    </w:p>
    <w:p w14:paraId="5A3EDA66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</w:t>
      </w:r>
      <w:proofErr w:type="spellStart"/>
      <w:r>
        <w:t>i</w:t>
      </w:r>
      <w:proofErr w:type="spellEnd"/>
    </w:p>
    <w:p w14:paraId="384D65FA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_</w:t>
      </w:r>
    </w:p>
    <w:p w14:paraId="0C4E0961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</w:t>
      </w:r>
      <w:proofErr w:type="gramStart"/>
      <w:r w:rsidRPr="00CA6185">
        <w:rPr>
          <w:lang w:val="ru-RU"/>
        </w:rPr>
        <w:t>Н  -</w:t>
      </w:r>
      <w:proofErr w:type="gramEnd"/>
      <w:r w:rsidRPr="00CA6185">
        <w:rPr>
          <w:lang w:val="ru-RU"/>
        </w:rPr>
        <w:t xml:space="preserve"> среднее  значение  мощности дозы  гамма-излучения  в  пределах </w:t>
      </w:r>
      <w:proofErr w:type="spellStart"/>
      <w:r>
        <w:t>i</w:t>
      </w:r>
      <w:proofErr w:type="spellEnd"/>
      <w:r w:rsidRPr="00CA6185">
        <w:rPr>
          <w:lang w:val="ru-RU"/>
        </w:rPr>
        <w:t>-й</w:t>
      </w:r>
    </w:p>
    <w:p w14:paraId="28CA94BF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</w:t>
      </w:r>
      <w:proofErr w:type="spellStart"/>
      <w:r>
        <w:t>i</w:t>
      </w:r>
      <w:proofErr w:type="spellEnd"/>
    </w:p>
    <w:p w14:paraId="7EB93A4D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зоны, определяемое в соответствии с указаниями </w:t>
      </w:r>
      <w:hyperlink w:anchor="P118" w:history="1">
        <w:r w:rsidRPr="00CA6185">
          <w:rPr>
            <w:color w:val="0000FF"/>
            <w:lang w:val="ru-RU"/>
          </w:rPr>
          <w:t>п. 5.6</w:t>
        </w:r>
      </w:hyperlink>
      <w:r w:rsidRPr="00CA6185">
        <w:rPr>
          <w:lang w:val="ru-RU"/>
        </w:rPr>
        <w:t>;</w:t>
      </w:r>
    </w:p>
    <w:p w14:paraId="22FE90CA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М</w:t>
      </w:r>
    </w:p>
    <w:p w14:paraId="1B054FC1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</w:t>
      </w:r>
      <w:r>
        <w:t>S</w:t>
      </w:r>
      <w:r w:rsidRPr="00CA6185">
        <w:rPr>
          <w:lang w:val="ru-RU"/>
        </w:rPr>
        <w:t xml:space="preserve"> = </w:t>
      </w:r>
      <w:r>
        <w:t>SUM</w:t>
      </w:r>
      <w:r w:rsidRPr="00CA6185">
        <w:rPr>
          <w:lang w:val="ru-RU"/>
        </w:rPr>
        <w:t xml:space="preserve"> </w:t>
      </w:r>
      <w:proofErr w:type="gramStart"/>
      <w:r>
        <w:t>S</w:t>
      </w:r>
      <w:r w:rsidRPr="00CA6185">
        <w:rPr>
          <w:lang w:val="ru-RU"/>
        </w:rPr>
        <w:t xml:space="preserve">  -</w:t>
      </w:r>
      <w:proofErr w:type="gramEnd"/>
      <w:r w:rsidRPr="00CA6185">
        <w:rPr>
          <w:lang w:val="ru-RU"/>
        </w:rPr>
        <w:t xml:space="preserve"> общая площадь земельного участка.</w:t>
      </w:r>
    </w:p>
    <w:p w14:paraId="35D165B2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</w:t>
      </w:r>
      <w:proofErr w:type="spellStart"/>
      <w:r>
        <w:t>i</w:t>
      </w:r>
      <w:proofErr w:type="spellEnd"/>
      <w:r w:rsidRPr="00CA6185">
        <w:rPr>
          <w:lang w:val="ru-RU"/>
        </w:rPr>
        <w:t>=</w:t>
      </w:r>
      <w:proofErr w:type="gramStart"/>
      <w:r w:rsidRPr="00CA6185">
        <w:rPr>
          <w:lang w:val="ru-RU"/>
        </w:rPr>
        <w:t xml:space="preserve">1  </w:t>
      </w:r>
      <w:proofErr w:type="spellStart"/>
      <w:r>
        <w:t>i</w:t>
      </w:r>
      <w:proofErr w:type="spellEnd"/>
      <w:proofErr w:type="gramEnd"/>
    </w:p>
    <w:p w14:paraId="3D373B8D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В число зон, по которым проводится суммирование в </w:t>
      </w:r>
      <w:hyperlink w:anchor="P138" w:history="1">
        <w:r w:rsidRPr="00CA6185">
          <w:rPr>
            <w:color w:val="0000FF"/>
            <w:lang w:val="ru-RU"/>
          </w:rPr>
          <w:t>формуле (2)</w:t>
        </w:r>
      </w:hyperlink>
      <w:r w:rsidRPr="00CA6185">
        <w:rPr>
          <w:lang w:val="ru-RU"/>
        </w:rPr>
        <w:t>, должны быть включены также зоны локальных радиационных аномалий после их ликвидации.</w:t>
      </w:r>
    </w:p>
    <w:p w14:paraId="0AF45A8E" w14:textId="77777777" w:rsidR="00CA6185" w:rsidRPr="00CA6185" w:rsidRDefault="00CA6185">
      <w:pPr>
        <w:pStyle w:val="ConsPlusNonformat"/>
        <w:spacing w:before="200"/>
        <w:jc w:val="both"/>
        <w:rPr>
          <w:lang w:val="ru-RU"/>
        </w:rPr>
      </w:pPr>
      <w:bookmarkStart w:id="7" w:name="P153"/>
      <w:bookmarkEnd w:id="7"/>
      <w:r w:rsidRPr="00CA6185">
        <w:rPr>
          <w:lang w:val="ru-RU"/>
        </w:rPr>
        <w:t xml:space="preserve">    5.8.  </w:t>
      </w:r>
      <w:proofErr w:type="gramStart"/>
      <w:r w:rsidRPr="00CA6185">
        <w:rPr>
          <w:lang w:val="ru-RU"/>
        </w:rPr>
        <w:t>Если  по</w:t>
      </w:r>
      <w:proofErr w:type="gramEnd"/>
      <w:r w:rsidRPr="00CA6185">
        <w:rPr>
          <w:lang w:val="ru-RU"/>
        </w:rPr>
        <w:t xml:space="preserve">  результатам  обследования  земельного участка на нем не</w:t>
      </w:r>
    </w:p>
    <w:p w14:paraId="5B42B441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обнаружено   радиационных   </w:t>
      </w:r>
      <w:proofErr w:type="gramStart"/>
      <w:r w:rsidRPr="00CA6185">
        <w:rPr>
          <w:lang w:val="ru-RU"/>
        </w:rPr>
        <w:t xml:space="preserve">аномалий,   </w:t>
      </w:r>
      <w:proofErr w:type="gramEnd"/>
      <w:r w:rsidRPr="00CA6185">
        <w:rPr>
          <w:lang w:val="ru-RU"/>
        </w:rPr>
        <w:t>подлежащих  ликвидации,  или  после</w:t>
      </w:r>
    </w:p>
    <w:p w14:paraId="290A0412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ликвидации  радиационных</w:t>
      </w:r>
      <w:proofErr w:type="gramEnd"/>
      <w:r w:rsidRPr="00CA6185">
        <w:rPr>
          <w:lang w:val="ru-RU"/>
        </w:rPr>
        <w:t xml:space="preserve"> аномалий он соответствует условиям </w:t>
      </w:r>
      <w:hyperlink w:anchor="P105" w:history="1">
        <w:r w:rsidRPr="00CA6185">
          <w:rPr>
            <w:color w:val="0000FF"/>
            <w:lang w:val="ru-RU"/>
          </w:rPr>
          <w:t>п. 5.2.3</w:t>
        </w:r>
      </w:hyperlink>
      <w:r w:rsidRPr="00CA6185">
        <w:rPr>
          <w:lang w:val="ru-RU"/>
        </w:rPr>
        <w:t>, а для</w:t>
      </w:r>
    </w:p>
    <w:p w14:paraId="004AF3F2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среднего</w:t>
      </w:r>
      <w:proofErr w:type="gramStart"/>
      <w:r w:rsidRPr="00CA6185">
        <w:rPr>
          <w:lang w:val="ru-RU"/>
        </w:rPr>
        <w:t xml:space="preserve">   (</w:t>
      </w:r>
      <w:proofErr w:type="gramEnd"/>
      <w:r w:rsidRPr="00CA6185">
        <w:rPr>
          <w:lang w:val="ru-RU"/>
        </w:rPr>
        <w:t>или   средневзвешенного)  значения  мощности  дозы  выполняется</w:t>
      </w:r>
    </w:p>
    <w:p w14:paraId="567D3061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условие:</w:t>
      </w:r>
    </w:p>
    <w:p w14:paraId="1BB5CC30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28671239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_</w:t>
      </w:r>
    </w:p>
    <w:p w14:paraId="1532E4CF" w14:textId="77777777" w:rsidR="00CA6185" w:rsidRPr="00CA6185" w:rsidRDefault="00CA6185">
      <w:pPr>
        <w:pStyle w:val="ConsPlusNonformat"/>
        <w:jc w:val="both"/>
        <w:rPr>
          <w:lang w:val="ru-RU"/>
        </w:rPr>
      </w:pPr>
      <w:bookmarkStart w:id="8" w:name="P160"/>
      <w:bookmarkEnd w:id="8"/>
      <w:r w:rsidRPr="00CA6185">
        <w:rPr>
          <w:lang w:val="ru-RU"/>
        </w:rPr>
        <w:t xml:space="preserve">                         </w:t>
      </w:r>
      <w:r>
        <w:t>H</w:t>
      </w:r>
      <w:r w:rsidRPr="00CA6185">
        <w:rPr>
          <w:lang w:val="ru-RU"/>
        </w:rPr>
        <w:t xml:space="preserve"> + дельта &lt;= 0,3 </w:t>
      </w:r>
      <w:proofErr w:type="spellStart"/>
      <w:r w:rsidRPr="00CA6185">
        <w:rPr>
          <w:lang w:val="ru-RU"/>
        </w:rPr>
        <w:t>мкЗв</w:t>
      </w:r>
      <w:proofErr w:type="spellEnd"/>
      <w:r w:rsidRPr="00CA6185">
        <w:rPr>
          <w:lang w:val="ru-RU"/>
        </w:rPr>
        <w:t>/</w:t>
      </w:r>
      <w:proofErr w:type="gramStart"/>
      <w:r w:rsidRPr="00CA6185">
        <w:rPr>
          <w:lang w:val="ru-RU"/>
        </w:rPr>
        <w:t xml:space="preserve">ч,   </w:t>
      </w:r>
      <w:proofErr w:type="gramEnd"/>
      <w:r w:rsidRPr="00CA6185">
        <w:rPr>
          <w:lang w:val="ru-RU"/>
        </w:rPr>
        <w:t xml:space="preserve">                   (3)</w:t>
      </w:r>
    </w:p>
    <w:p w14:paraId="5C809358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4BA16F02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                                 _</w:t>
      </w:r>
    </w:p>
    <w:p w14:paraId="0B2C89FA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</w:t>
      </w:r>
      <w:proofErr w:type="gramStart"/>
      <w:r w:rsidRPr="00CA6185">
        <w:rPr>
          <w:lang w:val="ru-RU"/>
        </w:rPr>
        <w:t>в  котором</w:t>
      </w:r>
      <w:proofErr w:type="gramEnd"/>
      <w:r w:rsidRPr="00CA6185">
        <w:rPr>
          <w:lang w:val="ru-RU"/>
        </w:rPr>
        <w:t xml:space="preserve">  дельта  -  стандартная  неопределенность  значения  </w:t>
      </w:r>
      <w:r>
        <w:t>H</w:t>
      </w:r>
      <w:r w:rsidRPr="00CA6185">
        <w:rPr>
          <w:lang w:val="ru-RU"/>
        </w:rPr>
        <w:t xml:space="preserve">  (или</w:t>
      </w:r>
    </w:p>
    <w:p w14:paraId="46B60506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_</w:t>
      </w:r>
    </w:p>
    <w:p w14:paraId="4FEBA2C7" w14:textId="77777777" w:rsidR="00CA6185" w:rsidRPr="00CA6185" w:rsidRDefault="00CA6185">
      <w:pPr>
        <w:pStyle w:val="ConsPlusNonformat"/>
        <w:jc w:val="both"/>
        <w:rPr>
          <w:lang w:val="ru-RU"/>
        </w:rPr>
      </w:pPr>
      <w:r>
        <w:t>H</w:t>
      </w:r>
      <w:r w:rsidRPr="00CA6185">
        <w:rPr>
          <w:lang w:val="ru-RU"/>
        </w:rPr>
        <w:t xml:space="preserve">     </w:t>
      </w:r>
      <w:proofErr w:type="gramStart"/>
      <w:r w:rsidRPr="00CA6185">
        <w:rPr>
          <w:lang w:val="ru-RU"/>
        </w:rPr>
        <w:t xml:space="preserve">  )</w:t>
      </w:r>
      <w:proofErr w:type="gramEnd"/>
      <w:r w:rsidRPr="00CA6185">
        <w:rPr>
          <w:lang w:val="ru-RU"/>
        </w:rPr>
        <w:t>, обусловленная вариацией мощности дозы на контролируемом участке,</w:t>
      </w:r>
    </w:p>
    <w:p w14:paraId="1DD07FD7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</w:t>
      </w:r>
      <w:proofErr w:type="spellStart"/>
      <w:proofErr w:type="gramStart"/>
      <w:r w:rsidRPr="00CA6185">
        <w:rPr>
          <w:lang w:val="ru-RU"/>
        </w:rPr>
        <w:t>ср.взв</w:t>
      </w:r>
      <w:proofErr w:type="spellEnd"/>
      <w:proofErr w:type="gramEnd"/>
      <w:r w:rsidRPr="00CA6185">
        <w:rPr>
          <w:lang w:val="ru-RU"/>
        </w:rPr>
        <w:t>.</w:t>
      </w:r>
    </w:p>
    <w:p w14:paraId="62C522E3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то   земельный   </w:t>
      </w:r>
      <w:proofErr w:type="gramStart"/>
      <w:r w:rsidRPr="00CA6185">
        <w:rPr>
          <w:lang w:val="ru-RU"/>
        </w:rPr>
        <w:t>участок  соответствует</w:t>
      </w:r>
      <w:proofErr w:type="gramEnd"/>
      <w:r w:rsidRPr="00CA6185">
        <w:rPr>
          <w:lang w:val="ru-RU"/>
        </w:rPr>
        <w:t xml:space="preserve">  требованиям  санитарных  правил  и</w:t>
      </w:r>
    </w:p>
    <w:p w14:paraId="3FD838C1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гигиенических нормативов по мощности дозы гамма-излучения для строительства</w:t>
      </w:r>
    </w:p>
    <w:p w14:paraId="6506193B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любых  объектов</w:t>
      </w:r>
      <w:proofErr w:type="gramEnd"/>
      <w:r w:rsidRPr="00CA6185">
        <w:rPr>
          <w:lang w:val="ru-RU"/>
        </w:rPr>
        <w:t xml:space="preserve">  без  ограничений.</w:t>
      </w:r>
    </w:p>
    <w:p w14:paraId="3602D376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         _      _</w:t>
      </w:r>
    </w:p>
    <w:p w14:paraId="2577265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</w:t>
      </w:r>
      <w:proofErr w:type="gramStart"/>
      <w:r w:rsidRPr="00CA6185">
        <w:rPr>
          <w:lang w:val="ru-RU"/>
        </w:rPr>
        <w:t>Стандартная  неопределенность</w:t>
      </w:r>
      <w:proofErr w:type="gramEnd"/>
      <w:r w:rsidRPr="00CA6185">
        <w:rPr>
          <w:lang w:val="ru-RU"/>
        </w:rPr>
        <w:t xml:space="preserve">  значения </w:t>
      </w:r>
      <w:r>
        <w:t>H</w:t>
      </w:r>
      <w:r w:rsidRPr="00CA6185">
        <w:rPr>
          <w:lang w:val="ru-RU"/>
        </w:rPr>
        <w:t xml:space="preserve"> (или </w:t>
      </w:r>
      <w:r>
        <w:t>H</w:t>
      </w:r>
      <w:r w:rsidRPr="00CA6185">
        <w:rPr>
          <w:lang w:val="ru-RU"/>
        </w:rPr>
        <w:t xml:space="preserve">       ) рассчитывается</w:t>
      </w:r>
    </w:p>
    <w:p w14:paraId="6706B497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                 </w:t>
      </w:r>
      <w:proofErr w:type="spellStart"/>
      <w:proofErr w:type="gramStart"/>
      <w:r w:rsidRPr="00CA6185">
        <w:rPr>
          <w:lang w:val="ru-RU"/>
        </w:rPr>
        <w:t>ср.взв</w:t>
      </w:r>
      <w:proofErr w:type="spellEnd"/>
      <w:proofErr w:type="gramEnd"/>
      <w:r w:rsidRPr="00CA6185">
        <w:rPr>
          <w:lang w:val="ru-RU"/>
        </w:rPr>
        <w:t>.</w:t>
      </w:r>
    </w:p>
    <w:p w14:paraId="074AEEA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по формуле:</w:t>
      </w:r>
    </w:p>
    <w:p w14:paraId="60B268CA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376AEB5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   _____________</w:t>
      </w:r>
    </w:p>
    <w:p w14:paraId="1BD36045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  / </w:t>
      </w:r>
      <w:r>
        <w:t>M</w:t>
      </w:r>
      <w:r w:rsidRPr="00CA6185">
        <w:rPr>
          <w:lang w:val="ru-RU"/>
        </w:rPr>
        <w:t xml:space="preserve">   _      2</w:t>
      </w:r>
    </w:p>
    <w:p w14:paraId="1720ED9E" w14:textId="77777777" w:rsidR="00CA6185" w:rsidRDefault="00CA6185">
      <w:pPr>
        <w:pStyle w:val="ConsPlusNonformat"/>
        <w:jc w:val="both"/>
      </w:pPr>
      <w:r w:rsidRPr="00CA6185">
        <w:rPr>
          <w:lang w:val="ru-RU"/>
        </w:rPr>
        <w:t xml:space="preserve">                                    </w:t>
      </w:r>
      <w:r>
        <w:t xml:space="preserve">/ SUM (H - </w:t>
      </w:r>
      <w:proofErr w:type="gramStart"/>
      <w:r>
        <w:t>H )</w:t>
      </w:r>
      <w:proofErr w:type="gramEnd"/>
    </w:p>
    <w:p w14:paraId="654882DD" w14:textId="77777777" w:rsidR="00CA6185" w:rsidRDefault="00CA6185">
      <w:pPr>
        <w:pStyle w:val="ConsPlusNonformat"/>
        <w:jc w:val="both"/>
      </w:pPr>
      <w:r>
        <w:t xml:space="preserve">                                   </w:t>
      </w:r>
      <w:proofErr w:type="gramStart"/>
      <w:r>
        <w:t xml:space="preserve">/  </w:t>
      </w:r>
      <w:proofErr w:type="spellStart"/>
      <w:r>
        <w:t>i</w:t>
      </w:r>
      <w:proofErr w:type="spellEnd"/>
      <w:proofErr w:type="gramEnd"/>
      <w:r>
        <w:t xml:space="preserve">=1       </w:t>
      </w:r>
      <w:proofErr w:type="spellStart"/>
      <w:r>
        <w:t>i</w:t>
      </w:r>
      <w:proofErr w:type="spellEnd"/>
    </w:p>
    <w:p w14:paraId="29D14888" w14:textId="77777777" w:rsidR="00CA6185" w:rsidRDefault="00CA6185">
      <w:pPr>
        <w:pStyle w:val="ConsPlusNonformat"/>
        <w:jc w:val="both"/>
      </w:pPr>
      <w:r>
        <w:t xml:space="preserve">                        </w:t>
      </w:r>
      <w:proofErr w:type="spellStart"/>
      <w:r>
        <w:t>дельта</w:t>
      </w:r>
      <w:proofErr w:type="spellEnd"/>
      <w:r>
        <w:t xml:space="preserve"> = \/   -------------,                </w:t>
      </w:r>
      <w:proofErr w:type="gramStart"/>
      <w:r>
        <w:t xml:space="preserve">   (</w:t>
      </w:r>
      <w:proofErr w:type="gramEnd"/>
      <w:r>
        <w:t>4)</w:t>
      </w:r>
    </w:p>
    <w:p w14:paraId="5CD840A1" w14:textId="77777777" w:rsidR="00CA6185" w:rsidRPr="00CA6185" w:rsidRDefault="00CA6185">
      <w:pPr>
        <w:pStyle w:val="ConsPlusNonformat"/>
        <w:jc w:val="both"/>
        <w:rPr>
          <w:lang w:val="ru-RU"/>
        </w:rPr>
      </w:pPr>
      <w:r>
        <w:t xml:space="preserve">                                        M</w:t>
      </w:r>
      <w:r w:rsidRPr="00CA6185">
        <w:rPr>
          <w:lang w:val="ru-RU"/>
        </w:rPr>
        <w:t xml:space="preserve"> (</w:t>
      </w:r>
      <w:r>
        <w:t>M</w:t>
      </w:r>
      <w:r w:rsidRPr="00CA6185">
        <w:rPr>
          <w:lang w:val="ru-RU"/>
        </w:rPr>
        <w:t xml:space="preserve"> - 1)</w:t>
      </w:r>
    </w:p>
    <w:p w14:paraId="6F34354E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40EDE2DA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</w:t>
      </w:r>
      <w:proofErr w:type="gramStart"/>
      <w:r w:rsidRPr="00CA6185">
        <w:rPr>
          <w:lang w:val="ru-RU"/>
        </w:rPr>
        <w:t>где:  М</w:t>
      </w:r>
      <w:proofErr w:type="gramEnd"/>
      <w:r w:rsidRPr="00CA6185">
        <w:rPr>
          <w:lang w:val="ru-RU"/>
        </w:rPr>
        <w:t xml:space="preserve">  -  как  и  в  </w:t>
      </w:r>
      <w:hyperlink w:anchor="P138" w:history="1">
        <w:r w:rsidRPr="00CA6185">
          <w:rPr>
            <w:color w:val="0000FF"/>
            <w:lang w:val="ru-RU"/>
          </w:rPr>
          <w:t>формуле  (2)</w:t>
        </w:r>
      </w:hyperlink>
      <w:r w:rsidRPr="00CA6185">
        <w:rPr>
          <w:lang w:val="ru-RU"/>
        </w:rPr>
        <w:t>,  общее  количество зон, на которые</w:t>
      </w:r>
    </w:p>
    <w:p w14:paraId="0124A63B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разделен  земельный</w:t>
      </w:r>
      <w:proofErr w:type="gramEnd"/>
      <w:r w:rsidRPr="00CA6185">
        <w:rPr>
          <w:lang w:val="ru-RU"/>
        </w:rPr>
        <w:t xml:space="preserve"> участок, или общее число точек измерений на участке, на</w:t>
      </w:r>
    </w:p>
    <w:p w14:paraId="7609E186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котором не выявлено зон с повышенными показаниями поискового радиометра.</w:t>
      </w:r>
    </w:p>
    <w:p w14:paraId="741DC571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  <w:bookmarkStart w:id="9" w:name="P185"/>
      <w:bookmarkEnd w:id="9"/>
      <w:r w:rsidRPr="00CA6185">
        <w:rPr>
          <w:lang w:val="ru-RU"/>
        </w:rPr>
        <w:t xml:space="preserve">5.9. Если на земельном участке не обнаружено радиационных аномалий, подлежащих ликвидации, и одновременно не выполняется условие </w:t>
      </w:r>
      <w:hyperlink w:anchor="P160" w:history="1">
        <w:r w:rsidRPr="00CA6185">
          <w:rPr>
            <w:color w:val="0000FF"/>
            <w:lang w:val="ru-RU"/>
          </w:rPr>
          <w:t>(3)</w:t>
        </w:r>
      </w:hyperlink>
      <w:r w:rsidRPr="00CA6185">
        <w:rPr>
          <w:lang w:val="ru-RU"/>
        </w:rPr>
        <w:t>, то для уточнения значения данного показателя участка необходимо выполнить дополнительные измерения мощности дозы гамма-излучения с применением дозиметров, имеющих меньшую погрешность, или увеличить число точек измерений &lt;*&gt;.</w:t>
      </w:r>
    </w:p>
    <w:p w14:paraId="352C7DDB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--------------------------------</w:t>
      </w:r>
    </w:p>
    <w:p w14:paraId="06E51381" w14:textId="77777777" w:rsidR="00CA6185" w:rsidRPr="00CA6185" w:rsidRDefault="00CA6185">
      <w:pPr>
        <w:pStyle w:val="ConsPlusNonformat"/>
        <w:spacing w:before="200"/>
        <w:jc w:val="both"/>
        <w:rPr>
          <w:lang w:val="ru-RU"/>
        </w:rPr>
      </w:pPr>
      <w:r w:rsidRPr="00CA6185">
        <w:rPr>
          <w:lang w:val="ru-RU"/>
        </w:rPr>
        <w:t xml:space="preserve">    &lt;*&gt;   В   </w:t>
      </w:r>
      <w:proofErr w:type="gramStart"/>
      <w:r w:rsidRPr="00CA6185">
        <w:rPr>
          <w:lang w:val="ru-RU"/>
        </w:rPr>
        <w:t>таких  случаях</w:t>
      </w:r>
      <w:proofErr w:type="gramEnd"/>
      <w:r w:rsidRPr="00CA6185">
        <w:rPr>
          <w:lang w:val="ru-RU"/>
        </w:rPr>
        <w:t xml:space="preserve">  целесообразно  для  измерений  мощности  дозы</w:t>
      </w:r>
    </w:p>
    <w:p w14:paraId="1D29E048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применять  дозиметры</w:t>
      </w:r>
      <w:proofErr w:type="gramEnd"/>
      <w:r w:rsidRPr="00CA6185">
        <w:rPr>
          <w:lang w:val="ru-RU"/>
        </w:rPr>
        <w:t xml:space="preserve"> с известными значениями собственного фона и отклика на</w:t>
      </w:r>
    </w:p>
    <w:p w14:paraId="6A8DE845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космическое излучение (Н </w:t>
      </w:r>
      <w:proofErr w:type="gramStart"/>
      <w:r w:rsidRPr="00CA6185">
        <w:rPr>
          <w:lang w:val="ru-RU"/>
        </w:rPr>
        <w:t xml:space="preserve">  )</w:t>
      </w:r>
      <w:proofErr w:type="gramEnd"/>
      <w:r w:rsidRPr="00CA6185">
        <w:rPr>
          <w:lang w:val="ru-RU"/>
        </w:rPr>
        <w:t xml:space="preserve"> или определять его в соответствии с указаниями</w:t>
      </w:r>
    </w:p>
    <w:p w14:paraId="61148F2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</w:t>
      </w:r>
      <w:proofErr w:type="spellStart"/>
      <w:r w:rsidRPr="00CA6185">
        <w:rPr>
          <w:lang w:val="ru-RU"/>
        </w:rPr>
        <w:t>ф+к</w:t>
      </w:r>
      <w:proofErr w:type="spellEnd"/>
    </w:p>
    <w:p w14:paraId="6CC4E78A" w14:textId="77777777" w:rsidR="00CA6185" w:rsidRPr="00CA6185" w:rsidRDefault="003270A4">
      <w:pPr>
        <w:pStyle w:val="ConsPlusNonformat"/>
        <w:jc w:val="both"/>
        <w:rPr>
          <w:lang w:val="ru-RU"/>
        </w:rPr>
      </w:pPr>
      <w:hyperlink w:anchor="P118" w:history="1">
        <w:r w:rsidR="00CA6185" w:rsidRPr="00CA6185">
          <w:rPr>
            <w:color w:val="0000FF"/>
            <w:lang w:val="ru-RU"/>
          </w:rPr>
          <w:t>п.  5.6</w:t>
        </w:r>
      </w:hyperlink>
      <w:r w:rsidR="00CA6185" w:rsidRPr="00CA6185">
        <w:rPr>
          <w:lang w:val="ru-RU"/>
        </w:rPr>
        <w:t xml:space="preserve">,  а  </w:t>
      </w:r>
      <w:proofErr w:type="gramStart"/>
      <w:r w:rsidR="00CA6185" w:rsidRPr="00CA6185">
        <w:rPr>
          <w:lang w:val="ru-RU"/>
        </w:rPr>
        <w:t>за  результат</w:t>
      </w:r>
      <w:proofErr w:type="gramEnd"/>
      <w:r w:rsidR="00CA6185" w:rsidRPr="00CA6185">
        <w:rPr>
          <w:lang w:val="ru-RU"/>
        </w:rPr>
        <w:t xml:space="preserve"> измерения мощности дозы в данной точке принимать</w:t>
      </w:r>
    </w:p>
    <w:p w14:paraId="58F39C8E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разность между показаниями дозиметра и значением Н </w:t>
      </w:r>
      <w:proofErr w:type="gramStart"/>
      <w:r w:rsidRPr="00CA6185">
        <w:rPr>
          <w:lang w:val="ru-RU"/>
        </w:rPr>
        <w:t xml:space="preserve">  .</w:t>
      </w:r>
      <w:proofErr w:type="gramEnd"/>
    </w:p>
    <w:p w14:paraId="14C9E481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               </w:t>
      </w:r>
      <w:proofErr w:type="spellStart"/>
      <w:r w:rsidRPr="00CA6185">
        <w:rPr>
          <w:lang w:val="ru-RU"/>
        </w:rPr>
        <w:t>ф+к</w:t>
      </w:r>
      <w:proofErr w:type="spellEnd"/>
    </w:p>
    <w:p w14:paraId="204FF870" w14:textId="77777777" w:rsidR="00CA6185" w:rsidRPr="00CA6185" w:rsidRDefault="00CA6185">
      <w:pPr>
        <w:pStyle w:val="ConsPlusNormal"/>
        <w:rPr>
          <w:lang w:val="ru-RU"/>
        </w:rPr>
      </w:pPr>
    </w:p>
    <w:p w14:paraId="36FAB6C8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  <w:bookmarkStart w:id="10" w:name="P195"/>
      <w:bookmarkEnd w:id="10"/>
      <w:r w:rsidRPr="00CA6185">
        <w:rPr>
          <w:lang w:val="ru-RU"/>
        </w:rPr>
        <w:t xml:space="preserve">5.10. Если по результатам обследования земельного участка под строительство производственных зданий и сооружений радиационных аномалий, подлежащих ликвидации, не обнаружено или после их ликвидации выполняются условия </w:t>
      </w:r>
      <w:hyperlink w:anchor="P105" w:history="1">
        <w:r w:rsidRPr="00CA6185">
          <w:rPr>
            <w:color w:val="0000FF"/>
            <w:lang w:val="ru-RU"/>
          </w:rPr>
          <w:t>п. 5.2.3</w:t>
        </w:r>
      </w:hyperlink>
      <w:r w:rsidRPr="00CA6185">
        <w:rPr>
          <w:lang w:val="ru-RU"/>
        </w:rPr>
        <w:t>, а для среднего (или средневзвешенного) значения мощности дозы гамма-излучения на обследованной территории выполняется условие:</w:t>
      </w:r>
    </w:p>
    <w:p w14:paraId="4B42E52E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605EFD56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_</w:t>
      </w:r>
    </w:p>
    <w:p w14:paraId="3729AE19" w14:textId="77777777" w:rsidR="00CA6185" w:rsidRPr="00CA6185" w:rsidRDefault="00CA6185">
      <w:pPr>
        <w:pStyle w:val="ConsPlusNonformat"/>
        <w:jc w:val="both"/>
        <w:rPr>
          <w:lang w:val="ru-RU"/>
        </w:rPr>
      </w:pPr>
      <w:bookmarkStart w:id="11" w:name="P198"/>
      <w:bookmarkEnd w:id="11"/>
      <w:r w:rsidRPr="00CA6185">
        <w:rPr>
          <w:lang w:val="ru-RU"/>
        </w:rPr>
        <w:t xml:space="preserve">                         Н + дельта &lt;= 0,6 </w:t>
      </w:r>
      <w:proofErr w:type="spellStart"/>
      <w:r w:rsidRPr="00CA6185">
        <w:rPr>
          <w:lang w:val="ru-RU"/>
        </w:rPr>
        <w:t>мкЗв</w:t>
      </w:r>
      <w:proofErr w:type="spellEnd"/>
      <w:r w:rsidRPr="00CA6185">
        <w:rPr>
          <w:lang w:val="ru-RU"/>
        </w:rPr>
        <w:t>/</w:t>
      </w:r>
      <w:proofErr w:type="gramStart"/>
      <w:r w:rsidRPr="00CA6185">
        <w:rPr>
          <w:lang w:val="ru-RU"/>
        </w:rPr>
        <w:t xml:space="preserve">ч,   </w:t>
      </w:r>
      <w:proofErr w:type="gramEnd"/>
      <w:r w:rsidRPr="00CA6185">
        <w:rPr>
          <w:lang w:val="ru-RU"/>
        </w:rPr>
        <w:t xml:space="preserve">                   (5)</w:t>
      </w:r>
    </w:p>
    <w:p w14:paraId="5508D776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                    _</w:t>
      </w:r>
    </w:p>
    <w:p w14:paraId="4F3EB6AA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в   котором   неопределенность   </w:t>
      </w:r>
      <w:proofErr w:type="gramStart"/>
      <w:r w:rsidRPr="00CA6185">
        <w:rPr>
          <w:lang w:val="ru-RU"/>
        </w:rPr>
        <w:t>дельта  значения</w:t>
      </w:r>
      <w:proofErr w:type="gramEnd"/>
      <w:r w:rsidRPr="00CA6185">
        <w:rPr>
          <w:lang w:val="ru-RU"/>
        </w:rPr>
        <w:t xml:space="preserve">  Н  рассчитывается  в</w:t>
      </w:r>
    </w:p>
    <w:p w14:paraId="33F267B5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соответствии  с</w:t>
      </w:r>
      <w:proofErr w:type="gramEnd"/>
      <w:r w:rsidRPr="00CA6185">
        <w:rPr>
          <w:lang w:val="ru-RU"/>
        </w:rPr>
        <w:t xml:space="preserve">  указаниями  </w:t>
      </w:r>
      <w:hyperlink w:anchor="P153" w:history="1">
        <w:r w:rsidRPr="00CA6185">
          <w:rPr>
            <w:color w:val="0000FF"/>
            <w:lang w:val="ru-RU"/>
          </w:rPr>
          <w:t>п.  5.8</w:t>
        </w:r>
      </w:hyperlink>
      <w:r w:rsidRPr="00CA6185">
        <w:rPr>
          <w:lang w:val="ru-RU"/>
        </w:rPr>
        <w:t>,  то участок соответствует требованиям</w:t>
      </w:r>
    </w:p>
    <w:p w14:paraId="75815D52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санитарных   правил   и   гигиенических   нормативов   по   мощности   дозы</w:t>
      </w:r>
    </w:p>
    <w:p w14:paraId="7EE6196F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гамма-излучения для строительства производственных зданий и сооружений.</w:t>
      </w:r>
    </w:p>
    <w:p w14:paraId="5C6AA0E6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5.11. Если на участке под строительство производственных зданий и сооружений отсутствуют радиационные аномалии, подлежащие ликвидации, и при этом условие </w:t>
      </w:r>
      <w:hyperlink w:anchor="P198" w:history="1">
        <w:r w:rsidRPr="00CA6185">
          <w:rPr>
            <w:color w:val="0000FF"/>
            <w:lang w:val="ru-RU"/>
          </w:rPr>
          <w:t>(5)</w:t>
        </w:r>
      </w:hyperlink>
      <w:r w:rsidRPr="00CA6185">
        <w:rPr>
          <w:lang w:val="ru-RU"/>
        </w:rPr>
        <w:t xml:space="preserve"> не выполняется, то следует уточнить значения данного показателя в соответствии с </w:t>
      </w:r>
      <w:hyperlink w:anchor="P185" w:history="1">
        <w:r w:rsidRPr="00CA6185">
          <w:rPr>
            <w:color w:val="0000FF"/>
            <w:lang w:val="ru-RU"/>
          </w:rPr>
          <w:t>п. 5.9</w:t>
        </w:r>
      </w:hyperlink>
      <w:r w:rsidRPr="00CA6185">
        <w:rPr>
          <w:lang w:val="ru-RU"/>
        </w:rPr>
        <w:t>.</w:t>
      </w:r>
    </w:p>
    <w:p w14:paraId="01AB6EDA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5.12. По результатам определения мощности дозы гамма-излучения на земельных участках под строительство оформляют протокол испытаний, в который включают </w:t>
      </w:r>
      <w:hyperlink w:anchor="P461" w:history="1">
        <w:r w:rsidRPr="00CA6185">
          <w:rPr>
            <w:color w:val="0000FF"/>
            <w:lang w:val="ru-RU"/>
          </w:rPr>
          <w:t>информацию</w:t>
        </w:r>
      </w:hyperlink>
      <w:r w:rsidRPr="00CA6185">
        <w:rPr>
          <w:lang w:val="ru-RU"/>
        </w:rPr>
        <w:t>, приведенную в Прилож. 1.</w:t>
      </w:r>
    </w:p>
    <w:p w14:paraId="28C845C3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262915E5" w14:textId="77777777" w:rsidR="00CA6185" w:rsidRPr="00CA6185" w:rsidRDefault="00CA6185">
      <w:pPr>
        <w:pStyle w:val="ConsPlusNormal"/>
        <w:jc w:val="center"/>
        <w:outlineLvl w:val="1"/>
        <w:rPr>
          <w:lang w:val="ru-RU"/>
        </w:rPr>
      </w:pPr>
      <w:r w:rsidRPr="00CA6185">
        <w:rPr>
          <w:lang w:val="ru-RU"/>
        </w:rPr>
        <w:t xml:space="preserve">6. Определение потенциальной </w:t>
      </w:r>
      <w:proofErr w:type="spellStart"/>
      <w:r w:rsidRPr="00CA6185">
        <w:rPr>
          <w:lang w:val="ru-RU"/>
        </w:rPr>
        <w:t>радоноопасности</w:t>
      </w:r>
      <w:proofErr w:type="spellEnd"/>
    </w:p>
    <w:p w14:paraId="1139CAAF" w14:textId="77777777" w:rsidR="00CA6185" w:rsidRPr="00CA6185" w:rsidRDefault="00CA6185">
      <w:pPr>
        <w:pStyle w:val="ConsPlusNormal"/>
        <w:jc w:val="center"/>
        <w:rPr>
          <w:lang w:val="ru-RU"/>
        </w:rPr>
      </w:pPr>
      <w:r w:rsidRPr="00CA6185">
        <w:rPr>
          <w:lang w:val="ru-RU"/>
        </w:rPr>
        <w:t>земельных участков</w:t>
      </w:r>
    </w:p>
    <w:p w14:paraId="712162E7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28DC3520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6.1. Основным признаком потенциальной </w:t>
      </w:r>
      <w:proofErr w:type="spellStart"/>
      <w:r w:rsidRPr="00CA6185">
        <w:rPr>
          <w:lang w:val="ru-RU"/>
        </w:rPr>
        <w:t>радоноопасности</w:t>
      </w:r>
      <w:proofErr w:type="spellEnd"/>
      <w:r w:rsidRPr="00CA6185">
        <w:rPr>
          <w:lang w:val="ru-RU"/>
        </w:rPr>
        <w:t xml:space="preserve"> земельных участков, значение которого подлежит определению при радиационном контроле, является плотность потока радона (ППР) с поверхности грунта на участке планируемой застройки в пределах контура проектируемых объектов строительства, </w:t>
      </w:r>
      <w:r>
        <w:t>R</w:t>
      </w:r>
      <w:r w:rsidRPr="00CA6185">
        <w:rPr>
          <w:lang w:val="ru-RU"/>
        </w:rPr>
        <w:t xml:space="preserve">, </w:t>
      </w:r>
      <w:proofErr w:type="spellStart"/>
      <w:r w:rsidRPr="00CA6185">
        <w:rPr>
          <w:lang w:val="ru-RU"/>
        </w:rPr>
        <w:t>мБк</w:t>
      </w:r>
      <w:proofErr w:type="spellEnd"/>
      <w:proofErr w:type="gramStart"/>
      <w:r w:rsidRPr="00CA6185">
        <w:rPr>
          <w:lang w:val="ru-RU"/>
        </w:rPr>
        <w:t>/(</w:t>
      </w:r>
      <w:proofErr w:type="gramEnd"/>
      <w:r w:rsidRPr="00CA6185">
        <w:rPr>
          <w:lang w:val="ru-RU"/>
        </w:rPr>
        <w:t>кв. м х с).</w:t>
      </w:r>
    </w:p>
    <w:p w14:paraId="22EED42F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6.2. Определение численных значений ППР на земельном участке проводится в узлах сети контрольных точек, расположение которых выбирается следующим образом:</w:t>
      </w:r>
    </w:p>
    <w:p w14:paraId="3F4ED475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6.2.1. Если расположение контуров проектируемых объектов на участке не определено (предпроектная стадия), то сеть контрольных точек выбирается с шагом 25 х 25 м или более в зависимости от площади участка:</w:t>
      </w:r>
    </w:p>
    <w:p w14:paraId="4E396DFC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- до 5 га - число контрольных точек принимается из расчета не менее 15 на 1 га;</w:t>
      </w:r>
    </w:p>
    <w:p w14:paraId="0C3D4274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- от 5 до 10 га - не менее 10 точек на 1 га, но не менее 75 точек на участок;</w:t>
      </w:r>
    </w:p>
    <w:p w14:paraId="252B10D1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- свыше 10 га - не менее 5 точек на 1 га, но не менее 100 точек на участок.</w:t>
      </w:r>
    </w:p>
    <w:p w14:paraId="0030F001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При этом общее число точек определения ППР на участке должно быть не менее 10, независимо от его площади.</w:t>
      </w:r>
    </w:p>
    <w:p w14:paraId="7074142D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6.2.2. Если имеется привязка проектируемого здания на земельном участке под строительство, то измерения производятся только в пределах контура здания, при этом шаг сети контрольных точек должен приниматься из расчета не более 10 х 10 м, а общее число точек должно быть не менее 10, независимо от площади застройки здания.</w:t>
      </w:r>
    </w:p>
    <w:p w14:paraId="3036FCEF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6.2.3. Сеть контрольных точек наносится на план участка и обозначается на местности. При этом в пределах площади застройки проектируемых зданий и сооружений контрольные точки располагаются по возможности равномерно.</w:t>
      </w:r>
    </w:p>
    <w:p w14:paraId="489224FB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6.3. Каждая контрольная точка располагается в центре площадки размером около 0,5 х 0,5 м, подготовленной к измерениям с соблюдением требований соответствующих методик выполнения измерений (МВИ). Результаты измерений должны заноситься в протокол испытаний, в который включают </w:t>
      </w:r>
      <w:hyperlink w:anchor="P461" w:history="1">
        <w:r w:rsidRPr="00CA6185">
          <w:rPr>
            <w:color w:val="0000FF"/>
            <w:lang w:val="ru-RU"/>
          </w:rPr>
          <w:t>информацию</w:t>
        </w:r>
      </w:hyperlink>
      <w:r w:rsidRPr="00CA6185">
        <w:rPr>
          <w:lang w:val="ru-RU"/>
        </w:rPr>
        <w:t>, приведенную в Прилож. 1.</w:t>
      </w:r>
    </w:p>
    <w:p w14:paraId="29A187F4" w14:textId="77777777" w:rsidR="00CA6185" w:rsidRPr="00CA6185" w:rsidRDefault="00CA6185">
      <w:pPr>
        <w:pStyle w:val="ConsPlusNonformat"/>
        <w:spacing w:before="200"/>
        <w:jc w:val="both"/>
        <w:rPr>
          <w:lang w:val="ru-RU"/>
        </w:rPr>
      </w:pPr>
      <w:r w:rsidRPr="00CA6185">
        <w:rPr>
          <w:lang w:val="ru-RU"/>
        </w:rPr>
        <w:t xml:space="preserve">    6.4.  </w:t>
      </w:r>
      <w:proofErr w:type="gramStart"/>
      <w:r w:rsidRPr="00CA6185">
        <w:rPr>
          <w:lang w:val="ru-RU"/>
        </w:rPr>
        <w:t>За  величину</w:t>
      </w:r>
      <w:proofErr w:type="gramEnd"/>
      <w:r w:rsidRPr="00CA6185">
        <w:rPr>
          <w:lang w:val="ru-RU"/>
        </w:rPr>
        <w:t xml:space="preserve">  плотности  потока  радона  с  поверхности грунта на</w:t>
      </w:r>
    </w:p>
    <w:p w14:paraId="34E95C2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_</w:t>
      </w:r>
    </w:p>
    <w:p w14:paraId="77812D11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обследованной площади участка </w:t>
      </w:r>
      <w:r>
        <w:t>R</w:t>
      </w:r>
      <w:r w:rsidRPr="00CA6185">
        <w:rPr>
          <w:lang w:val="ru-RU"/>
        </w:rPr>
        <w:t xml:space="preserve"> принимается среднее арифметическое значение</w:t>
      </w:r>
    </w:p>
    <w:p w14:paraId="31AACA6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по данным измерений во всех контрольных точках:</w:t>
      </w:r>
    </w:p>
    <w:p w14:paraId="0023BA8C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75B83A43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_   1    </w:t>
      </w:r>
      <w:r>
        <w:t>N</w:t>
      </w:r>
    </w:p>
    <w:p w14:paraId="37A01F64" w14:textId="77777777" w:rsidR="00CA6185" w:rsidRPr="00CA6185" w:rsidRDefault="00CA6185">
      <w:pPr>
        <w:pStyle w:val="ConsPlusNonformat"/>
        <w:jc w:val="both"/>
        <w:rPr>
          <w:lang w:val="ru-RU"/>
        </w:rPr>
      </w:pPr>
      <w:bookmarkStart w:id="12" w:name="P226"/>
      <w:bookmarkEnd w:id="12"/>
      <w:r w:rsidRPr="00CA6185">
        <w:rPr>
          <w:lang w:val="ru-RU"/>
        </w:rPr>
        <w:t xml:space="preserve">                      </w:t>
      </w:r>
      <w:r>
        <w:t>R</w:t>
      </w:r>
      <w:r w:rsidRPr="00CA6185">
        <w:rPr>
          <w:lang w:val="ru-RU"/>
        </w:rPr>
        <w:t xml:space="preserve"> = - х </w:t>
      </w:r>
      <w:r>
        <w:t>SUM</w:t>
      </w:r>
      <w:r w:rsidRPr="00CA6185">
        <w:rPr>
          <w:lang w:val="ru-RU"/>
        </w:rPr>
        <w:t xml:space="preserve"> </w:t>
      </w:r>
      <w:proofErr w:type="gramStart"/>
      <w:r>
        <w:t>R</w:t>
      </w:r>
      <w:r w:rsidRPr="00CA6185">
        <w:rPr>
          <w:lang w:val="ru-RU"/>
        </w:rPr>
        <w:t xml:space="preserve">  </w:t>
      </w:r>
      <w:proofErr w:type="spellStart"/>
      <w:r w:rsidRPr="00CA6185">
        <w:rPr>
          <w:lang w:val="ru-RU"/>
        </w:rPr>
        <w:t>мБк</w:t>
      </w:r>
      <w:proofErr w:type="spellEnd"/>
      <w:proofErr w:type="gramEnd"/>
      <w:r w:rsidRPr="00CA6185">
        <w:rPr>
          <w:lang w:val="ru-RU"/>
        </w:rPr>
        <w:t>/(кв. м х с),                   (6)</w:t>
      </w:r>
    </w:p>
    <w:p w14:paraId="14E11BB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</w:t>
      </w:r>
      <w:r>
        <w:t>N</w:t>
      </w:r>
      <w:r w:rsidRPr="00CA6185">
        <w:rPr>
          <w:lang w:val="ru-RU"/>
        </w:rPr>
        <w:t xml:space="preserve">   </w:t>
      </w:r>
      <w:proofErr w:type="spellStart"/>
      <w:r>
        <w:t>i</w:t>
      </w:r>
      <w:proofErr w:type="spellEnd"/>
      <w:r w:rsidRPr="00CA6185">
        <w:rPr>
          <w:lang w:val="ru-RU"/>
        </w:rPr>
        <w:t>=</w:t>
      </w:r>
      <w:proofErr w:type="gramStart"/>
      <w:r w:rsidRPr="00CA6185">
        <w:rPr>
          <w:lang w:val="ru-RU"/>
        </w:rPr>
        <w:t xml:space="preserve">1  </w:t>
      </w:r>
      <w:proofErr w:type="spellStart"/>
      <w:r>
        <w:t>i</w:t>
      </w:r>
      <w:proofErr w:type="spellEnd"/>
      <w:proofErr w:type="gramEnd"/>
    </w:p>
    <w:p w14:paraId="1AF113E6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2D951EEB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где:</w:t>
      </w:r>
    </w:p>
    <w:p w14:paraId="4CCFF855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</w:t>
      </w:r>
      <w:r>
        <w:t>N</w:t>
      </w:r>
      <w:r w:rsidRPr="00CA6185">
        <w:rPr>
          <w:lang w:val="ru-RU"/>
        </w:rPr>
        <w:t xml:space="preserve"> - количество контрольных точек на </w:t>
      </w:r>
      <w:proofErr w:type="gramStart"/>
      <w:r w:rsidRPr="00CA6185">
        <w:rPr>
          <w:lang w:val="ru-RU"/>
        </w:rPr>
        <w:t>участке;</w:t>
      </w:r>
      <w:proofErr w:type="gramEnd"/>
    </w:p>
    <w:p w14:paraId="6176C259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</w:t>
      </w:r>
      <w:proofErr w:type="gramStart"/>
      <w:r>
        <w:t>R</w:t>
      </w:r>
      <w:r w:rsidRPr="00CA6185">
        <w:rPr>
          <w:lang w:val="ru-RU"/>
        </w:rPr>
        <w:t xml:space="preserve">  -</w:t>
      </w:r>
      <w:proofErr w:type="gramEnd"/>
      <w:r w:rsidRPr="00CA6185">
        <w:rPr>
          <w:lang w:val="ru-RU"/>
        </w:rPr>
        <w:t xml:space="preserve"> плотность потока радона в </w:t>
      </w:r>
      <w:proofErr w:type="spellStart"/>
      <w:r>
        <w:t>i</w:t>
      </w:r>
      <w:proofErr w:type="spellEnd"/>
      <w:r w:rsidRPr="00CA6185">
        <w:rPr>
          <w:lang w:val="ru-RU"/>
        </w:rPr>
        <w:t xml:space="preserve">-й контрольной точке, </w:t>
      </w:r>
      <w:proofErr w:type="spellStart"/>
      <w:r w:rsidRPr="00CA6185">
        <w:rPr>
          <w:lang w:val="ru-RU"/>
        </w:rPr>
        <w:t>мБк</w:t>
      </w:r>
      <w:proofErr w:type="spellEnd"/>
      <w:r w:rsidRPr="00CA6185">
        <w:rPr>
          <w:lang w:val="ru-RU"/>
        </w:rPr>
        <w:t>/(кв. м х с).</w:t>
      </w:r>
    </w:p>
    <w:p w14:paraId="240AB8A2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</w:t>
      </w:r>
      <w:proofErr w:type="spellStart"/>
      <w:r>
        <w:t>i</w:t>
      </w:r>
      <w:proofErr w:type="spellEnd"/>
    </w:p>
    <w:p w14:paraId="4A59F2B2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6.5.  Погрешность определения </w:t>
      </w:r>
      <w:proofErr w:type="gramStart"/>
      <w:r>
        <w:t>R</w:t>
      </w:r>
      <w:r w:rsidRPr="00CA6185">
        <w:rPr>
          <w:lang w:val="ru-RU"/>
        </w:rPr>
        <w:t xml:space="preserve">  в</w:t>
      </w:r>
      <w:proofErr w:type="gramEnd"/>
      <w:r w:rsidRPr="00CA6185">
        <w:rPr>
          <w:lang w:val="ru-RU"/>
        </w:rPr>
        <w:t xml:space="preserve"> </w:t>
      </w:r>
      <w:proofErr w:type="spellStart"/>
      <w:r>
        <w:t>i</w:t>
      </w:r>
      <w:proofErr w:type="spellEnd"/>
      <w:r w:rsidRPr="00CA6185">
        <w:rPr>
          <w:lang w:val="ru-RU"/>
        </w:rPr>
        <w:t>-й контрольной точке рассчитывается</w:t>
      </w:r>
    </w:p>
    <w:p w14:paraId="77C07A51" w14:textId="77777777" w:rsidR="00CA6185" w:rsidRPr="00DF7ADA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</w:t>
      </w:r>
      <w:proofErr w:type="spellStart"/>
      <w:r>
        <w:t>i</w:t>
      </w:r>
      <w:proofErr w:type="spellEnd"/>
    </w:p>
    <w:p w14:paraId="2E21659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с   учетом   указаний   соответствующей   </w:t>
      </w:r>
      <w:proofErr w:type="gramStart"/>
      <w:r w:rsidRPr="00CA6185">
        <w:rPr>
          <w:lang w:val="ru-RU"/>
        </w:rPr>
        <w:t>МВИ,  а</w:t>
      </w:r>
      <w:proofErr w:type="gramEnd"/>
      <w:r w:rsidRPr="00CA6185">
        <w:rPr>
          <w:lang w:val="ru-RU"/>
        </w:rPr>
        <w:t xml:space="preserve">  неопределенность  дельта</w:t>
      </w:r>
    </w:p>
    <w:p w14:paraId="52434EE9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 _</w:t>
      </w:r>
    </w:p>
    <w:p w14:paraId="7B37208D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определения   среднего   значения   </w:t>
      </w:r>
      <w:proofErr w:type="gramStart"/>
      <w:r>
        <w:t>R</w:t>
      </w:r>
      <w:r w:rsidRPr="00CA6185">
        <w:rPr>
          <w:lang w:val="ru-RU"/>
        </w:rPr>
        <w:t xml:space="preserve">  для</w:t>
      </w:r>
      <w:proofErr w:type="gramEnd"/>
      <w:r w:rsidRPr="00CA6185">
        <w:rPr>
          <w:lang w:val="ru-RU"/>
        </w:rPr>
        <w:t xml:space="preserve">  обследованной  площади  участка</w:t>
      </w:r>
    </w:p>
    <w:p w14:paraId="0CE8AE3F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определяется по формуле:</w:t>
      </w:r>
    </w:p>
    <w:p w14:paraId="55716573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7A4DE050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   _____________</w:t>
      </w:r>
    </w:p>
    <w:p w14:paraId="18A360B7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  /</w:t>
      </w:r>
      <w:r>
        <w:t>N</w:t>
      </w:r>
      <w:r w:rsidRPr="00CA6185">
        <w:rPr>
          <w:lang w:val="ru-RU"/>
        </w:rPr>
        <w:t xml:space="preserve">   _      2</w:t>
      </w:r>
    </w:p>
    <w:p w14:paraId="4EC20580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 /</w:t>
      </w:r>
      <w:r>
        <w:t>SUM</w:t>
      </w:r>
      <w:r w:rsidRPr="00CA6185">
        <w:rPr>
          <w:lang w:val="ru-RU"/>
        </w:rPr>
        <w:t xml:space="preserve"> (</w:t>
      </w:r>
      <w:r>
        <w:t>R</w:t>
      </w:r>
      <w:r w:rsidRPr="00CA6185">
        <w:rPr>
          <w:lang w:val="ru-RU"/>
        </w:rPr>
        <w:t xml:space="preserve"> - </w:t>
      </w:r>
      <w:proofErr w:type="gramStart"/>
      <w:r>
        <w:t>R</w:t>
      </w:r>
      <w:r w:rsidRPr="00CA6185">
        <w:rPr>
          <w:lang w:val="ru-RU"/>
        </w:rPr>
        <w:t xml:space="preserve"> )</w:t>
      </w:r>
      <w:proofErr w:type="gramEnd"/>
    </w:p>
    <w:p w14:paraId="0459E21C" w14:textId="77777777" w:rsidR="00CA6185" w:rsidRPr="00381321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</w:t>
      </w:r>
      <w:r w:rsidRPr="00381321">
        <w:rPr>
          <w:lang w:val="ru-RU"/>
        </w:rPr>
        <w:t xml:space="preserve">/ </w:t>
      </w:r>
      <w:proofErr w:type="spellStart"/>
      <w:r>
        <w:t>i</w:t>
      </w:r>
      <w:proofErr w:type="spellEnd"/>
      <w:r w:rsidRPr="00381321">
        <w:rPr>
          <w:lang w:val="ru-RU"/>
        </w:rPr>
        <w:t xml:space="preserve">=1       </w:t>
      </w:r>
      <w:proofErr w:type="spellStart"/>
      <w:r>
        <w:t>i</w:t>
      </w:r>
      <w:proofErr w:type="spellEnd"/>
    </w:p>
    <w:p w14:paraId="07440126" w14:textId="77777777" w:rsidR="00CA6185" w:rsidRPr="00381321" w:rsidRDefault="00CA6185">
      <w:pPr>
        <w:pStyle w:val="ConsPlusNonformat"/>
        <w:jc w:val="both"/>
        <w:rPr>
          <w:lang w:val="ru-RU"/>
        </w:rPr>
      </w:pPr>
      <w:r w:rsidRPr="00381321">
        <w:rPr>
          <w:lang w:val="ru-RU"/>
        </w:rPr>
        <w:t xml:space="preserve">                        дельта = \</w:t>
      </w:r>
      <w:proofErr w:type="gramStart"/>
      <w:r w:rsidRPr="00381321">
        <w:rPr>
          <w:lang w:val="ru-RU"/>
        </w:rPr>
        <w:t>/  -------------</w:t>
      </w:r>
      <w:proofErr w:type="gramEnd"/>
      <w:r w:rsidRPr="00381321">
        <w:rPr>
          <w:lang w:val="ru-RU"/>
        </w:rPr>
        <w:t>,                     (7)</w:t>
      </w:r>
    </w:p>
    <w:p w14:paraId="56ECD264" w14:textId="77777777" w:rsidR="00CA6185" w:rsidRPr="00381321" w:rsidRDefault="00CA6185">
      <w:pPr>
        <w:pStyle w:val="ConsPlusNonformat"/>
        <w:jc w:val="both"/>
        <w:rPr>
          <w:lang w:val="ru-RU"/>
        </w:rPr>
      </w:pPr>
      <w:r w:rsidRPr="00381321">
        <w:rPr>
          <w:lang w:val="ru-RU"/>
        </w:rPr>
        <w:t xml:space="preserve">                                       </w:t>
      </w:r>
      <w:r>
        <w:t>N</w:t>
      </w:r>
      <w:r w:rsidRPr="00381321">
        <w:rPr>
          <w:lang w:val="ru-RU"/>
        </w:rPr>
        <w:t xml:space="preserve"> (</w:t>
      </w:r>
      <w:r>
        <w:t>N</w:t>
      </w:r>
      <w:r w:rsidRPr="00381321">
        <w:rPr>
          <w:lang w:val="ru-RU"/>
        </w:rPr>
        <w:t xml:space="preserve"> - 1)</w:t>
      </w:r>
    </w:p>
    <w:p w14:paraId="56501A06" w14:textId="77777777" w:rsidR="00CA6185" w:rsidRPr="00381321" w:rsidRDefault="00CA6185">
      <w:pPr>
        <w:pStyle w:val="ConsPlusNonformat"/>
        <w:jc w:val="both"/>
        <w:rPr>
          <w:lang w:val="ru-RU"/>
        </w:rPr>
      </w:pPr>
    </w:p>
    <w:p w14:paraId="5A032DE5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381321">
        <w:rPr>
          <w:lang w:val="ru-RU"/>
        </w:rPr>
        <w:t xml:space="preserve">    </w:t>
      </w:r>
      <w:r w:rsidRPr="00CA6185">
        <w:rPr>
          <w:lang w:val="ru-RU"/>
        </w:rPr>
        <w:t xml:space="preserve">где: </w:t>
      </w:r>
      <w:r>
        <w:t>N</w:t>
      </w:r>
      <w:r w:rsidRPr="00CA6185">
        <w:rPr>
          <w:lang w:val="ru-RU"/>
        </w:rPr>
        <w:t xml:space="preserve"> - как и в </w:t>
      </w:r>
      <w:hyperlink w:anchor="P226" w:history="1">
        <w:r w:rsidRPr="00CA6185">
          <w:rPr>
            <w:color w:val="0000FF"/>
            <w:lang w:val="ru-RU"/>
          </w:rPr>
          <w:t>формуле (6)</w:t>
        </w:r>
      </w:hyperlink>
      <w:r w:rsidRPr="00CA6185">
        <w:rPr>
          <w:lang w:val="ru-RU"/>
        </w:rPr>
        <w:t>, общее количество контрольных точек.</w:t>
      </w:r>
    </w:p>
    <w:p w14:paraId="4704A29A" w14:textId="77777777" w:rsidR="00CA6185" w:rsidRPr="00CA6185" w:rsidRDefault="00CA6185">
      <w:pPr>
        <w:pStyle w:val="ConsPlusNonformat"/>
        <w:jc w:val="both"/>
        <w:rPr>
          <w:lang w:val="ru-RU"/>
        </w:rPr>
      </w:pPr>
      <w:bookmarkStart w:id="13" w:name="P248"/>
      <w:bookmarkEnd w:id="13"/>
      <w:r w:rsidRPr="00CA6185">
        <w:rPr>
          <w:lang w:val="ru-RU"/>
        </w:rPr>
        <w:t xml:space="preserve">    6.6.  </w:t>
      </w:r>
      <w:proofErr w:type="gramStart"/>
      <w:r w:rsidRPr="00CA6185">
        <w:rPr>
          <w:lang w:val="ru-RU"/>
        </w:rPr>
        <w:t>Если  по</w:t>
      </w:r>
      <w:proofErr w:type="gramEnd"/>
      <w:r w:rsidRPr="00CA6185">
        <w:rPr>
          <w:lang w:val="ru-RU"/>
        </w:rPr>
        <w:t xml:space="preserve">  результатам  определения  ППР  с  поверхности грунта на</w:t>
      </w:r>
    </w:p>
    <w:p w14:paraId="17DEC3D1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обследованной  площади</w:t>
      </w:r>
      <w:proofErr w:type="gramEnd"/>
      <w:r w:rsidRPr="00CA6185">
        <w:rPr>
          <w:lang w:val="ru-RU"/>
        </w:rPr>
        <w:t xml:space="preserve">  земельного  участка  под строительство жилых домов,</w:t>
      </w:r>
    </w:p>
    <w:p w14:paraId="580AE28B" w14:textId="77777777" w:rsidR="00CA6185" w:rsidRPr="00DF7ADA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                      </w:t>
      </w:r>
      <w:r w:rsidRPr="00DF7ADA">
        <w:rPr>
          <w:lang w:val="ru-RU"/>
        </w:rPr>
        <w:t>_</w:t>
      </w:r>
    </w:p>
    <w:p w14:paraId="34A1E27C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общественных зданий и сооружений для всех точек получено </w:t>
      </w:r>
      <w:r>
        <w:t>R</w:t>
      </w:r>
      <w:r w:rsidRPr="00CA6185">
        <w:rPr>
          <w:lang w:val="ru-RU"/>
        </w:rPr>
        <w:t xml:space="preserve"> &lt;= 80 </w:t>
      </w:r>
      <w:proofErr w:type="spellStart"/>
      <w:r w:rsidRPr="00CA6185">
        <w:rPr>
          <w:lang w:val="ru-RU"/>
        </w:rPr>
        <w:t>мБк</w:t>
      </w:r>
      <w:proofErr w:type="spellEnd"/>
      <w:proofErr w:type="gramStart"/>
      <w:r w:rsidRPr="00CA6185">
        <w:rPr>
          <w:lang w:val="ru-RU"/>
        </w:rPr>
        <w:t>/(</w:t>
      </w:r>
      <w:proofErr w:type="gramEnd"/>
      <w:r w:rsidRPr="00CA6185">
        <w:rPr>
          <w:lang w:val="ru-RU"/>
        </w:rPr>
        <w:t>кв. м</w:t>
      </w:r>
    </w:p>
    <w:p w14:paraId="417A8FC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х с) и при этом выполняется условие:</w:t>
      </w:r>
    </w:p>
    <w:p w14:paraId="15EAB23E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67C4AC0B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_</w:t>
      </w:r>
    </w:p>
    <w:p w14:paraId="7F0912AF" w14:textId="77777777" w:rsidR="00CA6185" w:rsidRPr="00CA6185" w:rsidRDefault="00CA6185">
      <w:pPr>
        <w:pStyle w:val="ConsPlusNonformat"/>
        <w:jc w:val="both"/>
        <w:rPr>
          <w:lang w:val="ru-RU"/>
        </w:rPr>
      </w:pPr>
      <w:bookmarkStart w:id="14" w:name="P255"/>
      <w:bookmarkEnd w:id="14"/>
      <w:r w:rsidRPr="00CA6185">
        <w:rPr>
          <w:lang w:val="ru-RU"/>
        </w:rPr>
        <w:t xml:space="preserve">                    </w:t>
      </w:r>
      <w:r>
        <w:t>R</w:t>
      </w:r>
      <w:r w:rsidRPr="00CA6185">
        <w:rPr>
          <w:lang w:val="ru-RU"/>
        </w:rPr>
        <w:t xml:space="preserve"> + дельта &lt;= 80, </w:t>
      </w:r>
      <w:proofErr w:type="spellStart"/>
      <w:r w:rsidRPr="00CA6185">
        <w:rPr>
          <w:lang w:val="ru-RU"/>
        </w:rPr>
        <w:t>мБк</w:t>
      </w:r>
      <w:proofErr w:type="spellEnd"/>
      <w:r w:rsidRPr="00CA6185">
        <w:rPr>
          <w:lang w:val="ru-RU"/>
        </w:rPr>
        <w:t xml:space="preserve"> (кв. м х с</w:t>
      </w:r>
      <w:proofErr w:type="gramStart"/>
      <w:r w:rsidRPr="00CA6185">
        <w:rPr>
          <w:lang w:val="ru-RU"/>
        </w:rPr>
        <w:t xml:space="preserve">),   </w:t>
      </w:r>
      <w:proofErr w:type="gramEnd"/>
      <w:r w:rsidRPr="00CA6185">
        <w:rPr>
          <w:lang w:val="ru-RU"/>
        </w:rPr>
        <w:t xml:space="preserve">               (8)</w:t>
      </w:r>
    </w:p>
    <w:p w14:paraId="1A1ECAF9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2A5D6EA0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               _</w:t>
      </w:r>
    </w:p>
    <w:p w14:paraId="5D69C47E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</w:t>
      </w:r>
      <w:proofErr w:type="gramStart"/>
      <w:r w:rsidRPr="00CA6185">
        <w:rPr>
          <w:lang w:val="ru-RU"/>
        </w:rPr>
        <w:t>в  котором</w:t>
      </w:r>
      <w:proofErr w:type="gramEnd"/>
      <w:r w:rsidRPr="00CA6185">
        <w:rPr>
          <w:lang w:val="ru-RU"/>
        </w:rPr>
        <w:t xml:space="preserve">  дельта  -  погрешность  значения  </w:t>
      </w:r>
      <w:r>
        <w:t>R</w:t>
      </w:r>
      <w:r w:rsidRPr="00CA6185">
        <w:rPr>
          <w:lang w:val="ru-RU"/>
        </w:rPr>
        <w:t>,  то  земельный участок</w:t>
      </w:r>
    </w:p>
    <w:p w14:paraId="3DA403D8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соответствует  требованиям</w:t>
      </w:r>
      <w:proofErr w:type="gramEnd"/>
      <w:r w:rsidRPr="00CA6185">
        <w:rPr>
          <w:lang w:val="ru-RU"/>
        </w:rPr>
        <w:t xml:space="preserve">  санитарных правил и гигиенических нормативов по</w:t>
      </w:r>
    </w:p>
    <w:p w14:paraId="583448CA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данному показателю.</w:t>
      </w:r>
    </w:p>
    <w:p w14:paraId="68D9469F" w14:textId="77777777" w:rsidR="00CA6185" w:rsidRPr="00CA6185" w:rsidRDefault="00CA6185">
      <w:pPr>
        <w:pStyle w:val="ConsPlusNonformat"/>
        <w:jc w:val="both"/>
        <w:rPr>
          <w:lang w:val="ru-RU"/>
        </w:rPr>
      </w:pPr>
      <w:bookmarkStart w:id="15" w:name="P261"/>
      <w:bookmarkEnd w:id="15"/>
      <w:r w:rsidRPr="00CA6185">
        <w:rPr>
          <w:lang w:val="ru-RU"/>
        </w:rPr>
        <w:t xml:space="preserve">    6.7.  </w:t>
      </w:r>
      <w:proofErr w:type="gramStart"/>
      <w:r w:rsidRPr="00CA6185">
        <w:rPr>
          <w:lang w:val="ru-RU"/>
        </w:rPr>
        <w:t>Если  значения</w:t>
      </w:r>
      <w:proofErr w:type="gramEnd"/>
      <w:r w:rsidRPr="00CA6185">
        <w:rPr>
          <w:lang w:val="ru-RU"/>
        </w:rPr>
        <w:t xml:space="preserve">  </w:t>
      </w:r>
      <w:r>
        <w:t>R</w:t>
      </w:r>
      <w:r w:rsidRPr="00CA6185">
        <w:rPr>
          <w:lang w:val="ru-RU"/>
        </w:rPr>
        <w:t xml:space="preserve">   превышают  80 </w:t>
      </w:r>
      <w:proofErr w:type="spellStart"/>
      <w:r w:rsidRPr="00CA6185">
        <w:rPr>
          <w:lang w:val="ru-RU"/>
        </w:rPr>
        <w:t>мБк</w:t>
      </w:r>
      <w:proofErr w:type="spellEnd"/>
      <w:r w:rsidRPr="00CA6185">
        <w:rPr>
          <w:lang w:val="ru-RU"/>
        </w:rPr>
        <w:t>/(кв. м х с) более чем в 20%</w:t>
      </w:r>
    </w:p>
    <w:p w14:paraId="72772869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</w:t>
      </w:r>
      <w:proofErr w:type="spellStart"/>
      <w:r>
        <w:t>i</w:t>
      </w:r>
      <w:proofErr w:type="spellEnd"/>
    </w:p>
    <w:p w14:paraId="60563E80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контрольных  точек</w:t>
      </w:r>
      <w:proofErr w:type="gramEnd"/>
      <w:r w:rsidRPr="00CA6185">
        <w:rPr>
          <w:lang w:val="ru-RU"/>
        </w:rPr>
        <w:t xml:space="preserve"> на обследованной площади участка под строительство жилых</w:t>
      </w:r>
    </w:p>
    <w:p w14:paraId="67A8A62A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домов  и</w:t>
      </w:r>
      <w:proofErr w:type="gramEnd"/>
      <w:r w:rsidRPr="00CA6185">
        <w:rPr>
          <w:lang w:val="ru-RU"/>
        </w:rPr>
        <w:t xml:space="preserve">  общественных  зданий  и сооружений в пределах их застройки, а для</w:t>
      </w:r>
    </w:p>
    <w:p w14:paraId="4BFB8827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_</w:t>
      </w:r>
    </w:p>
    <w:p w14:paraId="0BA3136B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значения </w:t>
      </w:r>
      <w:r>
        <w:t>R</w:t>
      </w:r>
      <w:r w:rsidRPr="00CA6185">
        <w:rPr>
          <w:lang w:val="ru-RU"/>
        </w:rPr>
        <w:t xml:space="preserve"> выполняется условие:</w:t>
      </w:r>
    </w:p>
    <w:p w14:paraId="0A2C9BC8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6C610C10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_</w:t>
      </w:r>
    </w:p>
    <w:p w14:paraId="6218BBCB" w14:textId="77777777" w:rsidR="00CA6185" w:rsidRPr="00CA6185" w:rsidRDefault="00CA6185">
      <w:pPr>
        <w:pStyle w:val="ConsPlusNonformat"/>
        <w:jc w:val="both"/>
        <w:rPr>
          <w:lang w:val="ru-RU"/>
        </w:rPr>
      </w:pPr>
      <w:bookmarkStart w:id="16" w:name="P269"/>
      <w:bookmarkEnd w:id="16"/>
      <w:r w:rsidRPr="00CA6185">
        <w:rPr>
          <w:lang w:val="ru-RU"/>
        </w:rPr>
        <w:t xml:space="preserve">                  40 </w:t>
      </w:r>
      <w:proofErr w:type="gramStart"/>
      <w:r w:rsidRPr="00CA6185">
        <w:rPr>
          <w:lang w:val="ru-RU"/>
        </w:rPr>
        <w:t xml:space="preserve">&lt; </w:t>
      </w:r>
      <w:r>
        <w:t>R</w:t>
      </w:r>
      <w:proofErr w:type="gramEnd"/>
      <w:r w:rsidRPr="00CA6185">
        <w:rPr>
          <w:lang w:val="ru-RU"/>
        </w:rPr>
        <w:t xml:space="preserve"> + дельта &lt;= 80, </w:t>
      </w:r>
      <w:proofErr w:type="spellStart"/>
      <w:r w:rsidRPr="00CA6185">
        <w:rPr>
          <w:lang w:val="ru-RU"/>
        </w:rPr>
        <w:t>мБк</w:t>
      </w:r>
      <w:proofErr w:type="spellEnd"/>
      <w:r w:rsidRPr="00CA6185">
        <w:rPr>
          <w:lang w:val="ru-RU"/>
        </w:rPr>
        <w:t xml:space="preserve"> (кв. м х с),               (9)</w:t>
      </w:r>
    </w:p>
    <w:p w14:paraId="69E94FDB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36A98117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то окончательную оценку </w:t>
      </w:r>
      <w:proofErr w:type="gramStart"/>
      <w:r w:rsidRPr="00CA6185">
        <w:rPr>
          <w:lang w:val="ru-RU"/>
        </w:rPr>
        <w:t>соответствия  участка</w:t>
      </w:r>
      <w:proofErr w:type="gramEnd"/>
      <w:r w:rsidRPr="00CA6185">
        <w:rPr>
          <w:lang w:val="ru-RU"/>
        </w:rPr>
        <w:t xml:space="preserve"> требованиям санитарных правил</w:t>
      </w:r>
    </w:p>
    <w:p w14:paraId="1FCA24DA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и   </w:t>
      </w:r>
      <w:proofErr w:type="gramStart"/>
      <w:r w:rsidRPr="00CA6185">
        <w:rPr>
          <w:lang w:val="ru-RU"/>
        </w:rPr>
        <w:t>гигиенических  нормативов</w:t>
      </w:r>
      <w:proofErr w:type="gramEnd"/>
      <w:r w:rsidRPr="00CA6185">
        <w:rPr>
          <w:lang w:val="ru-RU"/>
        </w:rPr>
        <w:t xml:space="preserve">  по  данному  показателю  для   строительства</w:t>
      </w:r>
    </w:p>
    <w:p w14:paraId="28F47C57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указанных  объектов</w:t>
      </w:r>
      <w:proofErr w:type="gramEnd"/>
      <w:r w:rsidRPr="00CA6185">
        <w:rPr>
          <w:lang w:val="ru-RU"/>
        </w:rPr>
        <w:t xml:space="preserve">  следует принимать с учетом результатов определения ППР</w:t>
      </w:r>
    </w:p>
    <w:p w14:paraId="4652D179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на  отметке</w:t>
      </w:r>
      <w:proofErr w:type="gramEnd"/>
      <w:r w:rsidRPr="00CA6185">
        <w:rPr>
          <w:lang w:val="ru-RU"/>
        </w:rPr>
        <w:t xml:space="preserve">  заложения  подошвы  фундамента.  </w:t>
      </w:r>
      <w:proofErr w:type="gramStart"/>
      <w:r w:rsidRPr="00CA6185">
        <w:rPr>
          <w:lang w:val="ru-RU"/>
        </w:rPr>
        <w:t>Определение  ППР</w:t>
      </w:r>
      <w:proofErr w:type="gramEnd"/>
      <w:r w:rsidRPr="00CA6185">
        <w:rPr>
          <w:lang w:val="ru-RU"/>
        </w:rPr>
        <w:t xml:space="preserve">  на  отметке</w:t>
      </w:r>
    </w:p>
    <w:p w14:paraId="723AEDD0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заложения  подошвы</w:t>
      </w:r>
      <w:proofErr w:type="gramEnd"/>
      <w:r w:rsidRPr="00CA6185">
        <w:rPr>
          <w:lang w:val="ru-RU"/>
        </w:rPr>
        <w:t xml:space="preserve">  фундамента  обязательно  также  в  тех  случаях,  когда</w:t>
      </w:r>
    </w:p>
    <w:p w14:paraId="59C2431D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226</w:t>
      </w:r>
    </w:p>
    <w:p w14:paraId="0C95A7CC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удельная  активность</w:t>
      </w:r>
      <w:proofErr w:type="gramEnd"/>
      <w:r w:rsidRPr="00CA6185">
        <w:rPr>
          <w:lang w:val="ru-RU"/>
        </w:rPr>
        <w:t xml:space="preserve">    </w:t>
      </w:r>
      <w:r>
        <w:t>Ra</w:t>
      </w:r>
      <w:r w:rsidRPr="00CA6185">
        <w:rPr>
          <w:lang w:val="ru-RU"/>
        </w:rPr>
        <w:t xml:space="preserve">  в  подстилающих породах существенно выше, чем в</w:t>
      </w:r>
    </w:p>
    <w:p w14:paraId="6453050A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поверхностных слоях почв.</w:t>
      </w:r>
    </w:p>
    <w:p w14:paraId="5FF538DB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6.8.  </w:t>
      </w:r>
      <w:proofErr w:type="gramStart"/>
      <w:r w:rsidRPr="00CA6185">
        <w:rPr>
          <w:lang w:val="ru-RU"/>
        </w:rPr>
        <w:t>Если  расположение</w:t>
      </w:r>
      <w:proofErr w:type="gramEnd"/>
      <w:r w:rsidRPr="00CA6185">
        <w:rPr>
          <w:lang w:val="ru-RU"/>
        </w:rPr>
        <w:t xml:space="preserve">  контуров проектируемых объектов на участке не</w:t>
      </w:r>
    </w:p>
    <w:p w14:paraId="5D931CCC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определено,  и</w:t>
      </w:r>
      <w:proofErr w:type="gramEnd"/>
      <w:r w:rsidRPr="00CA6185">
        <w:rPr>
          <w:lang w:val="ru-RU"/>
        </w:rPr>
        <w:t xml:space="preserve">  при этом для отдельных контрольных точек получены  значения</w:t>
      </w:r>
    </w:p>
    <w:p w14:paraId="6FC4A5E2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           _</w:t>
      </w:r>
    </w:p>
    <w:p w14:paraId="661CBEE4" w14:textId="77777777" w:rsidR="00CA6185" w:rsidRPr="00CA6185" w:rsidRDefault="00CA6185">
      <w:pPr>
        <w:pStyle w:val="ConsPlusNonformat"/>
        <w:jc w:val="both"/>
        <w:rPr>
          <w:lang w:val="ru-RU"/>
        </w:rPr>
      </w:pPr>
      <w:r>
        <w:t>R</w:t>
      </w:r>
      <w:r w:rsidRPr="00CA6185">
        <w:rPr>
          <w:lang w:val="ru-RU"/>
        </w:rPr>
        <w:t xml:space="preserve">   </w:t>
      </w:r>
      <w:proofErr w:type="gramStart"/>
      <w:r w:rsidRPr="00CA6185">
        <w:rPr>
          <w:lang w:val="ru-RU"/>
        </w:rPr>
        <w:t>более  80</w:t>
      </w:r>
      <w:proofErr w:type="gramEnd"/>
      <w:r w:rsidRPr="00CA6185">
        <w:rPr>
          <w:lang w:val="ru-RU"/>
        </w:rPr>
        <w:t xml:space="preserve"> </w:t>
      </w:r>
      <w:proofErr w:type="spellStart"/>
      <w:r w:rsidRPr="00CA6185">
        <w:rPr>
          <w:lang w:val="ru-RU"/>
        </w:rPr>
        <w:t>мБк</w:t>
      </w:r>
      <w:proofErr w:type="spellEnd"/>
      <w:r w:rsidRPr="00CA6185">
        <w:rPr>
          <w:lang w:val="ru-RU"/>
        </w:rPr>
        <w:t xml:space="preserve">/(кв. м х с), а для значения </w:t>
      </w:r>
      <w:r>
        <w:t>R</w:t>
      </w:r>
      <w:r w:rsidRPr="00CA6185">
        <w:rPr>
          <w:lang w:val="ru-RU"/>
        </w:rPr>
        <w:t xml:space="preserve"> выполняется условие </w:t>
      </w:r>
      <w:hyperlink w:anchor="P269" w:history="1">
        <w:r w:rsidRPr="00CA6185">
          <w:rPr>
            <w:color w:val="0000FF"/>
            <w:lang w:val="ru-RU"/>
          </w:rPr>
          <w:t>(9)</w:t>
        </w:r>
      </w:hyperlink>
      <w:r w:rsidRPr="00CA6185">
        <w:rPr>
          <w:lang w:val="ru-RU"/>
        </w:rPr>
        <w:t>, то</w:t>
      </w:r>
    </w:p>
    <w:p w14:paraId="77D43154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</w:t>
      </w:r>
      <w:proofErr w:type="spellStart"/>
      <w:r>
        <w:t>i</w:t>
      </w:r>
      <w:proofErr w:type="spellEnd"/>
    </w:p>
    <w:p w14:paraId="22755110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окончательную оценку соответствия земельного участка требованиям санитарных</w:t>
      </w:r>
    </w:p>
    <w:p w14:paraId="09B39BDF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правил  и</w:t>
      </w:r>
      <w:proofErr w:type="gramEnd"/>
      <w:r w:rsidRPr="00CA6185">
        <w:rPr>
          <w:lang w:val="ru-RU"/>
        </w:rPr>
        <w:t xml:space="preserve">  гигиенических нормативов по данному показателю для строительства</w:t>
      </w:r>
    </w:p>
    <w:p w14:paraId="4A6F714F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жилых  и</w:t>
      </w:r>
      <w:proofErr w:type="gramEnd"/>
      <w:r w:rsidRPr="00CA6185">
        <w:rPr>
          <w:lang w:val="ru-RU"/>
        </w:rPr>
        <w:t xml:space="preserve">  общественных зданий следует принимать с учетом указаний </w:t>
      </w:r>
      <w:hyperlink w:anchor="P261" w:history="1">
        <w:r w:rsidRPr="00CA6185">
          <w:rPr>
            <w:color w:val="0000FF"/>
            <w:lang w:val="ru-RU"/>
          </w:rPr>
          <w:t>п. 6.7</w:t>
        </w:r>
      </w:hyperlink>
      <w:r w:rsidRPr="00CA6185">
        <w:rPr>
          <w:lang w:val="ru-RU"/>
        </w:rPr>
        <w:t xml:space="preserve"> по</w:t>
      </w:r>
    </w:p>
    <w:p w14:paraId="305ABF7D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результатам определения ППР в контуре проектируемых объектов после привязки</w:t>
      </w:r>
    </w:p>
    <w:p w14:paraId="2470E572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их к плану земельного участка.</w:t>
      </w:r>
    </w:p>
    <w:p w14:paraId="1A1F0163" w14:textId="77777777" w:rsidR="00CA6185" w:rsidRPr="00CA6185" w:rsidRDefault="00CA6185">
      <w:pPr>
        <w:pStyle w:val="ConsPlusNonformat"/>
        <w:jc w:val="both"/>
        <w:rPr>
          <w:lang w:val="ru-RU"/>
        </w:rPr>
      </w:pPr>
      <w:bookmarkStart w:id="17" w:name="P289"/>
      <w:bookmarkEnd w:id="17"/>
      <w:r w:rsidRPr="00CA6185">
        <w:rPr>
          <w:lang w:val="ru-RU"/>
        </w:rPr>
        <w:t xml:space="preserve">    6.9.  </w:t>
      </w:r>
      <w:proofErr w:type="gramStart"/>
      <w:r w:rsidRPr="00CA6185">
        <w:rPr>
          <w:lang w:val="ru-RU"/>
        </w:rPr>
        <w:t>Если  по</w:t>
      </w:r>
      <w:proofErr w:type="gramEnd"/>
      <w:r w:rsidRPr="00CA6185">
        <w:rPr>
          <w:lang w:val="ru-RU"/>
        </w:rPr>
        <w:t xml:space="preserve">  результатам  определения  ППР  с  поверхности грунта на</w:t>
      </w:r>
    </w:p>
    <w:p w14:paraId="3284E492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обследованной  площади</w:t>
      </w:r>
      <w:proofErr w:type="gramEnd"/>
      <w:r w:rsidRPr="00CA6185">
        <w:rPr>
          <w:lang w:val="ru-RU"/>
        </w:rPr>
        <w:t xml:space="preserve">  участка под строительство производственных зданий и</w:t>
      </w:r>
    </w:p>
    <w:p w14:paraId="2F4171F5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сооружений  для</w:t>
      </w:r>
      <w:proofErr w:type="gramEnd"/>
      <w:r w:rsidRPr="00CA6185">
        <w:rPr>
          <w:lang w:val="ru-RU"/>
        </w:rPr>
        <w:t xml:space="preserve"> всех контрольных точек получены значения </w:t>
      </w:r>
      <w:r>
        <w:t>R</w:t>
      </w:r>
      <w:r w:rsidRPr="00CA6185">
        <w:rPr>
          <w:lang w:val="ru-RU"/>
        </w:rPr>
        <w:t xml:space="preserve">  &lt;= 250 </w:t>
      </w:r>
      <w:proofErr w:type="spellStart"/>
      <w:r w:rsidRPr="00CA6185">
        <w:rPr>
          <w:lang w:val="ru-RU"/>
        </w:rPr>
        <w:t>мБк</w:t>
      </w:r>
      <w:proofErr w:type="spellEnd"/>
      <w:r w:rsidRPr="00CA6185">
        <w:rPr>
          <w:lang w:val="ru-RU"/>
        </w:rPr>
        <w:t>/(кв.</w:t>
      </w:r>
    </w:p>
    <w:p w14:paraId="7CBD9154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                       </w:t>
      </w:r>
      <w:proofErr w:type="spellStart"/>
      <w:r>
        <w:t>i</w:t>
      </w:r>
      <w:proofErr w:type="spellEnd"/>
    </w:p>
    <w:p w14:paraId="0F7D2EBE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м х с) и при этом выполняется условие:</w:t>
      </w:r>
    </w:p>
    <w:p w14:paraId="5076DFCD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7B749ED3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_</w:t>
      </w:r>
    </w:p>
    <w:p w14:paraId="43FDFF4F" w14:textId="77777777" w:rsidR="00CA6185" w:rsidRPr="00CA6185" w:rsidRDefault="00CA6185">
      <w:pPr>
        <w:pStyle w:val="ConsPlusNonformat"/>
        <w:jc w:val="both"/>
        <w:rPr>
          <w:lang w:val="ru-RU"/>
        </w:rPr>
      </w:pPr>
      <w:bookmarkStart w:id="18" w:name="P296"/>
      <w:bookmarkEnd w:id="18"/>
      <w:r w:rsidRPr="00CA6185">
        <w:rPr>
          <w:lang w:val="ru-RU"/>
        </w:rPr>
        <w:t xml:space="preserve">                    </w:t>
      </w:r>
      <w:r>
        <w:t>R</w:t>
      </w:r>
      <w:r w:rsidRPr="00CA6185">
        <w:rPr>
          <w:lang w:val="ru-RU"/>
        </w:rPr>
        <w:t xml:space="preserve"> + дельта &lt;= 250, </w:t>
      </w:r>
      <w:proofErr w:type="spellStart"/>
      <w:r w:rsidRPr="00CA6185">
        <w:rPr>
          <w:lang w:val="ru-RU"/>
        </w:rPr>
        <w:t>мБк</w:t>
      </w:r>
      <w:proofErr w:type="spellEnd"/>
      <w:proofErr w:type="gramStart"/>
      <w:r w:rsidRPr="00CA6185">
        <w:rPr>
          <w:lang w:val="ru-RU"/>
        </w:rPr>
        <w:t>/(</w:t>
      </w:r>
      <w:proofErr w:type="gramEnd"/>
      <w:r w:rsidRPr="00CA6185">
        <w:rPr>
          <w:lang w:val="ru-RU"/>
        </w:rPr>
        <w:t>кв. м х с),                (10)</w:t>
      </w:r>
    </w:p>
    <w:p w14:paraId="023860E1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47E94FC9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то   земельный   </w:t>
      </w:r>
      <w:proofErr w:type="gramStart"/>
      <w:r w:rsidRPr="00CA6185">
        <w:rPr>
          <w:lang w:val="ru-RU"/>
        </w:rPr>
        <w:t>участок  соответствует</w:t>
      </w:r>
      <w:proofErr w:type="gramEnd"/>
      <w:r w:rsidRPr="00CA6185">
        <w:rPr>
          <w:lang w:val="ru-RU"/>
        </w:rPr>
        <w:t xml:space="preserve">  требованиям  санитарных  правил  и</w:t>
      </w:r>
    </w:p>
    <w:p w14:paraId="5CA6A6C4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гигиенических  нормативов</w:t>
      </w:r>
      <w:proofErr w:type="gramEnd"/>
      <w:r w:rsidRPr="00CA6185">
        <w:rPr>
          <w:lang w:val="ru-RU"/>
        </w:rPr>
        <w:t xml:space="preserve"> по данному показателю для строительства указанных</w:t>
      </w:r>
    </w:p>
    <w:p w14:paraId="00588865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объектов.</w:t>
      </w:r>
    </w:p>
    <w:p w14:paraId="5F754057" w14:textId="77777777" w:rsidR="00CA6185" w:rsidRPr="00CA6185" w:rsidRDefault="00CA6185">
      <w:pPr>
        <w:pStyle w:val="ConsPlusNonformat"/>
        <w:jc w:val="both"/>
        <w:rPr>
          <w:lang w:val="ru-RU"/>
        </w:rPr>
      </w:pPr>
      <w:bookmarkStart w:id="19" w:name="P301"/>
      <w:bookmarkEnd w:id="19"/>
      <w:r w:rsidRPr="00CA6185">
        <w:rPr>
          <w:lang w:val="ru-RU"/>
        </w:rPr>
        <w:t xml:space="preserve">    6.10.  </w:t>
      </w:r>
      <w:proofErr w:type="gramStart"/>
      <w:r w:rsidRPr="00CA6185">
        <w:rPr>
          <w:lang w:val="ru-RU"/>
        </w:rPr>
        <w:t>Если  значения</w:t>
      </w:r>
      <w:proofErr w:type="gramEnd"/>
      <w:r w:rsidRPr="00CA6185">
        <w:rPr>
          <w:lang w:val="ru-RU"/>
        </w:rPr>
        <w:t xml:space="preserve">  </w:t>
      </w:r>
      <w:r>
        <w:t>R</w:t>
      </w:r>
      <w:r w:rsidRPr="00CA6185">
        <w:rPr>
          <w:lang w:val="ru-RU"/>
        </w:rPr>
        <w:t xml:space="preserve">  превышают 250 </w:t>
      </w:r>
      <w:proofErr w:type="spellStart"/>
      <w:r w:rsidRPr="00CA6185">
        <w:rPr>
          <w:lang w:val="ru-RU"/>
        </w:rPr>
        <w:t>мБк</w:t>
      </w:r>
      <w:proofErr w:type="spellEnd"/>
      <w:r w:rsidRPr="00CA6185">
        <w:rPr>
          <w:lang w:val="ru-RU"/>
        </w:rPr>
        <w:t>/(кв. м х с) более чем в 20%</w:t>
      </w:r>
    </w:p>
    <w:p w14:paraId="3032258C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</w:t>
      </w:r>
      <w:proofErr w:type="spellStart"/>
      <w:r>
        <w:t>i</w:t>
      </w:r>
      <w:proofErr w:type="spellEnd"/>
    </w:p>
    <w:p w14:paraId="0ED728DB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lastRenderedPageBreak/>
        <w:t>контрольных  точек</w:t>
      </w:r>
      <w:proofErr w:type="gramEnd"/>
      <w:r w:rsidRPr="00CA6185">
        <w:rPr>
          <w:lang w:val="ru-RU"/>
        </w:rPr>
        <w:t xml:space="preserve">  на  обследованной  площади  участка  под  строительство</w:t>
      </w:r>
    </w:p>
    <w:p w14:paraId="6F47077D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производственных  зданий</w:t>
      </w:r>
      <w:proofErr w:type="gramEnd"/>
      <w:r w:rsidRPr="00CA6185">
        <w:rPr>
          <w:lang w:val="ru-RU"/>
        </w:rPr>
        <w:t xml:space="preserve">  и  сооружений  в  пределах  их  застройки,  а для</w:t>
      </w:r>
    </w:p>
    <w:p w14:paraId="12F72D84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_</w:t>
      </w:r>
    </w:p>
    <w:p w14:paraId="2F99D20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значения </w:t>
      </w:r>
      <w:r>
        <w:t>R</w:t>
      </w:r>
      <w:r w:rsidRPr="00CA6185">
        <w:rPr>
          <w:lang w:val="ru-RU"/>
        </w:rPr>
        <w:t xml:space="preserve"> выполняется условие:</w:t>
      </w:r>
    </w:p>
    <w:p w14:paraId="3B1B55C6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22B650BE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_</w:t>
      </w:r>
    </w:p>
    <w:p w14:paraId="47444B43" w14:textId="77777777" w:rsidR="00CA6185" w:rsidRPr="00CA6185" w:rsidRDefault="00CA6185">
      <w:pPr>
        <w:pStyle w:val="ConsPlusNonformat"/>
        <w:jc w:val="both"/>
        <w:rPr>
          <w:lang w:val="ru-RU"/>
        </w:rPr>
      </w:pPr>
      <w:bookmarkStart w:id="20" w:name="P309"/>
      <w:bookmarkEnd w:id="20"/>
      <w:r w:rsidRPr="00CA6185">
        <w:rPr>
          <w:lang w:val="ru-RU"/>
        </w:rPr>
        <w:t xml:space="preserve">                 100 </w:t>
      </w:r>
      <w:proofErr w:type="gramStart"/>
      <w:r w:rsidRPr="00CA6185">
        <w:rPr>
          <w:lang w:val="ru-RU"/>
        </w:rPr>
        <w:t xml:space="preserve">&lt; </w:t>
      </w:r>
      <w:r>
        <w:t>R</w:t>
      </w:r>
      <w:proofErr w:type="gramEnd"/>
      <w:r w:rsidRPr="00CA6185">
        <w:rPr>
          <w:lang w:val="ru-RU"/>
        </w:rPr>
        <w:t xml:space="preserve"> + дельта &lt;= 250, </w:t>
      </w:r>
      <w:proofErr w:type="spellStart"/>
      <w:r w:rsidRPr="00CA6185">
        <w:rPr>
          <w:lang w:val="ru-RU"/>
        </w:rPr>
        <w:t>мБк</w:t>
      </w:r>
      <w:proofErr w:type="spellEnd"/>
      <w:r w:rsidRPr="00CA6185">
        <w:rPr>
          <w:lang w:val="ru-RU"/>
        </w:rPr>
        <w:t>/(кв. м х с),             (11)</w:t>
      </w:r>
    </w:p>
    <w:p w14:paraId="220812B2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2AC209D6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то окончательную оценку </w:t>
      </w:r>
      <w:proofErr w:type="gramStart"/>
      <w:r w:rsidRPr="00CA6185">
        <w:rPr>
          <w:lang w:val="ru-RU"/>
        </w:rPr>
        <w:t>соответствия  участка</w:t>
      </w:r>
      <w:proofErr w:type="gramEnd"/>
      <w:r w:rsidRPr="00CA6185">
        <w:rPr>
          <w:lang w:val="ru-RU"/>
        </w:rPr>
        <w:t xml:space="preserve"> требованиям санитарных правил</w:t>
      </w:r>
    </w:p>
    <w:p w14:paraId="7100220B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и гигиенических нормативов по данному показателю для строительства объектов</w:t>
      </w:r>
    </w:p>
    <w:p w14:paraId="2D26EEE4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производственного   назначения   </w:t>
      </w:r>
      <w:proofErr w:type="gramStart"/>
      <w:r w:rsidRPr="00CA6185">
        <w:rPr>
          <w:lang w:val="ru-RU"/>
        </w:rPr>
        <w:t>следует  принимать</w:t>
      </w:r>
      <w:proofErr w:type="gramEnd"/>
      <w:r w:rsidRPr="00CA6185">
        <w:rPr>
          <w:lang w:val="ru-RU"/>
        </w:rPr>
        <w:t xml:space="preserve">   с  учетом результатов</w:t>
      </w:r>
    </w:p>
    <w:p w14:paraId="49A77413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определения  ППР</w:t>
      </w:r>
      <w:proofErr w:type="gramEnd"/>
      <w:r w:rsidRPr="00CA6185">
        <w:rPr>
          <w:lang w:val="ru-RU"/>
        </w:rPr>
        <w:t xml:space="preserve">  на  отметке   заложения   подошвы   фундамента   объектов</w:t>
      </w:r>
    </w:p>
    <w:p w14:paraId="381CCF2D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строительства.</w:t>
      </w:r>
    </w:p>
    <w:p w14:paraId="4444B5C2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6.11.  </w:t>
      </w:r>
      <w:proofErr w:type="gramStart"/>
      <w:r w:rsidRPr="00CA6185">
        <w:rPr>
          <w:lang w:val="ru-RU"/>
        </w:rPr>
        <w:t>Если  расположение</w:t>
      </w:r>
      <w:proofErr w:type="gramEnd"/>
      <w:r w:rsidRPr="00CA6185">
        <w:rPr>
          <w:lang w:val="ru-RU"/>
        </w:rPr>
        <w:t xml:space="preserve"> контуров проектируемых объектов на участке не</w:t>
      </w:r>
    </w:p>
    <w:p w14:paraId="1AFDA719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определено  и</w:t>
      </w:r>
      <w:proofErr w:type="gramEnd"/>
      <w:r w:rsidRPr="00CA6185">
        <w:rPr>
          <w:lang w:val="ru-RU"/>
        </w:rPr>
        <w:t xml:space="preserve">  при  этом  для отдельных контрольных точек на территории под</w:t>
      </w:r>
    </w:p>
    <w:p w14:paraId="100038D6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строительство  производственных</w:t>
      </w:r>
      <w:proofErr w:type="gramEnd"/>
      <w:r w:rsidRPr="00CA6185">
        <w:rPr>
          <w:lang w:val="ru-RU"/>
        </w:rPr>
        <w:t xml:space="preserve">  зданий  и  сооружений получены значения </w:t>
      </w:r>
      <w:r>
        <w:t>R</w:t>
      </w:r>
    </w:p>
    <w:p w14:paraId="7391198B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          _                            </w:t>
      </w:r>
      <w:proofErr w:type="spellStart"/>
      <w:r>
        <w:t>i</w:t>
      </w:r>
      <w:proofErr w:type="spellEnd"/>
    </w:p>
    <w:p w14:paraId="208DE55B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более  250</w:t>
      </w:r>
      <w:proofErr w:type="gramEnd"/>
      <w:r w:rsidRPr="00CA6185">
        <w:rPr>
          <w:lang w:val="ru-RU"/>
        </w:rPr>
        <w:t xml:space="preserve">  </w:t>
      </w:r>
      <w:proofErr w:type="spellStart"/>
      <w:r w:rsidRPr="00CA6185">
        <w:rPr>
          <w:lang w:val="ru-RU"/>
        </w:rPr>
        <w:t>мБк</w:t>
      </w:r>
      <w:proofErr w:type="spellEnd"/>
      <w:r w:rsidRPr="00CA6185">
        <w:rPr>
          <w:lang w:val="ru-RU"/>
        </w:rPr>
        <w:t xml:space="preserve">/(кв.  м х с), а для значения </w:t>
      </w:r>
      <w:r>
        <w:t>R</w:t>
      </w:r>
      <w:r w:rsidRPr="00CA6185">
        <w:rPr>
          <w:lang w:val="ru-RU"/>
        </w:rPr>
        <w:t xml:space="preserve"> выполняется условие </w:t>
      </w:r>
      <w:hyperlink w:anchor="P309" w:history="1">
        <w:r w:rsidRPr="00CA6185">
          <w:rPr>
            <w:color w:val="0000FF"/>
            <w:lang w:val="ru-RU"/>
          </w:rPr>
          <w:t>(11)</w:t>
        </w:r>
      </w:hyperlink>
      <w:r w:rsidRPr="00CA6185">
        <w:rPr>
          <w:lang w:val="ru-RU"/>
        </w:rPr>
        <w:t>, то</w:t>
      </w:r>
    </w:p>
    <w:p w14:paraId="7EA49146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окончательную оценку соответствия земельного участка требованиям санитарных</w:t>
      </w:r>
    </w:p>
    <w:p w14:paraId="0A6613A2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правил и </w:t>
      </w:r>
      <w:proofErr w:type="gramStart"/>
      <w:r w:rsidRPr="00CA6185">
        <w:rPr>
          <w:lang w:val="ru-RU"/>
        </w:rPr>
        <w:t>гигиенических  нормативов</w:t>
      </w:r>
      <w:proofErr w:type="gramEnd"/>
      <w:r w:rsidRPr="00CA6185">
        <w:rPr>
          <w:lang w:val="ru-RU"/>
        </w:rPr>
        <w:t xml:space="preserve"> по  данному показателю для строительства</w:t>
      </w:r>
    </w:p>
    <w:p w14:paraId="090BE23B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указанных   </w:t>
      </w:r>
      <w:proofErr w:type="gramStart"/>
      <w:r w:rsidRPr="00CA6185">
        <w:rPr>
          <w:lang w:val="ru-RU"/>
        </w:rPr>
        <w:t>объектов  следует</w:t>
      </w:r>
      <w:proofErr w:type="gramEnd"/>
      <w:r w:rsidRPr="00CA6185">
        <w:rPr>
          <w:lang w:val="ru-RU"/>
        </w:rPr>
        <w:t xml:space="preserve">  принимать  с  учетом  указаний  </w:t>
      </w:r>
      <w:hyperlink w:anchor="P301" w:history="1">
        <w:r w:rsidRPr="00CA6185">
          <w:rPr>
            <w:color w:val="0000FF"/>
            <w:lang w:val="ru-RU"/>
          </w:rPr>
          <w:t>п.  6.10</w:t>
        </w:r>
      </w:hyperlink>
      <w:r w:rsidRPr="00CA6185">
        <w:rPr>
          <w:lang w:val="ru-RU"/>
        </w:rPr>
        <w:t xml:space="preserve">  по</w:t>
      </w:r>
    </w:p>
    <w:p w14:paraId="27F2A3A3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результатам  определения</w:t>
      </w:r>
      <w:proofErr w:type="gramEnd"/>
      <w:r w:rsidRPr="00CA6185">
        <w:rPr>
          <w:lang w:val="ru-RU"/>
        </w:rPr>
        <w:t xml:space="preserve">  ППР  в  контуре проектируемых зданий и сооружений</w:t>
      </w:r>
    </w:p>
    <w:p w14:paraId="227C7284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после привязки их к плану территории.</w:t>
      </w:r>
    </w:p>
    <w:p w14:paraId="1B4204AD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6.12. Если по результатам определения ППР с поверхности грунта не выполняется условие </w:t>
      </w:r>
      <w:hyperlink w:anchor="P255" w:history="1">
        <w:r w:rsidRPr="00CA6185">
          <w:rPr>
            <w:color w:val="0000FF"/>
            <w:lang w:val="ru-RU"/>
          </w:rPr>
          <w:t>(8)</w:t>
        </w:r>
      </w:hyperlink>
      <w:r w:rsidRPr="00CA6185">
        <w:rPr>
          <w:lang w:val="ru-RU"/>
        </w:rPr>
        <w:t xml:space="preserve"> на участке под строительство жилых и общественных зданий и сооружений или условие </w:t>
      </w:r>
      <w:hyperlink w:anchor="P296" w:history="1">
        <w:r w:rsidRPr="00CA6185">
          <w:rPr>
            <w:color w:val="0000FF"/>
            <w:lang w:val="ru-RU"/>
          </w:rPr>
          <w:t>(10)</w:t>
        </w:r>
      </w:hyperlink>
      <w:r w:rsidRPr="00CA6185">
        <w:rPr>
          <w:lang w:val="ru-RU"/>
        </w:rPr>
        <w:t xml:space="preserve"> для производственных зданий и сооружений, то в проектах должны быть предусмотрены инженерно-строительные мероприятия по снижению поступления радона в здания и сооружения из почвы.</w:t>
      </w:r>
    </w:p>
    <w:p w14:paraId="4EBA28B4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Разработка </w:t>
      </w:r>
      <w:proofErr w:type="spellStart"/>
      <w:r w:rsidRPr="00CA6185">
        <w:rPr>
          <w:lang w:val="ru-RU"/>
        </w:rPr>
        <w:t>радонозащитных</w:t>
      </w:r>
      <w:proofErr w:type="spellEnd"/>
      <w:r w:rsidRPr="00CA6185">
        <w:rPr>
          <w:lang w:val="ru-RU"/>
        </w:rPr>
        <w:t xml:space="preserve"> мероприятий должна осуществляться проектными и специализированными научными организациями с учетом </w:t>
      </w:r>
      <w:proofErr w:type="spellStart"/>
      <w:r w:rsidRPr="00CA6185">
        <w:rPr>
          <w:lang w:val="ru-RU"/>
        </w:rPr>
        <w:t>радонозащитных</w:t>
      </w:r>
      <w:proofErr w:type="spellEnd"/>
      <w:r w:rsidRPr="00CA6185">
        <w:rPr>
          <w:lang w:val="ru-RU"/>
        </w:rPr>
        <w:t xml:space="preserve"> характеристик, предусмотренных в проекте конструкций подземной части здания.</w:t>
      </w:r>
    </w:p>
    <w:p w14:paraId="56B862A6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6.13. Для установления перечня и характера </w:t>
      </w:r>
      <w:proofErr w:type="spellStart"/>
      <w:r w:rsidRPr="00CA6185">
        <w:rPr>
          <w:lang w:val="ru-RU"/>
        </w:rPr>
        <w:t>радонозащитных</w:t>
      </w:r>
      <w:proofErr w:type="spellEnd"/>
      <w:r w:rsidRPr="00CA6185">
        <w:rPr>
          <w:lang w:val="ru-RU"/>
        </w:rPr>
        <w:t xml:space="preserve"> мероприятий при их проектировании в качестве дополнительных признаков потенциальной </w:t>
      </w:r>
      <w:proofErr w:type="spellStart"/>
      <w:r w:rsidRPr="00CA6185">
        <w:rPr>
          <w:lang w:val="ru-RU"/>
        </w:rPr>
        <w:t>радоноопасности</w:t>
      </w:r>
      <w:proofErr w:type="spellEnd"/>
      <w:r w:rsidRPr="00CA6185">
        <w:rPr>
          <w:lang w:val="ru-RU"/>
        </w:rPr>
        <w:t xml:space="preserve"> могут быть использованы сведения о следующих радиологических показателях территорий:</w:t>
      </w:r>
    </w:p>
    <w:p w14:paraId="7AAD4B4D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- объемная активность радона в воздухе подвальных помещений или/и помещений первых этажей близлежащих зданий;</w:t>
      </w:r>
    </w:p>
    <w:p w14:paraId="652EB05F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- объемная активность радона в почвенном воздухе на глубине 0,5 - 1,0 м от поверхности почв и грунтов на территории застройки;</w:t>
      </w:r>
    </w:p>
    <w:p w14:paraId="4B311FD3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- геологические и геофизические характеристики участка территории (наличие разломов и пр.);</w:t>
      </w:r>
    </w:p>
    <w:p w14:paraId="369ED066" w14:textId="77777777" w:rsidR="00CA6185" w:rsidRPr="00CA6185" w:rsidRDefault="00CA6185">
      <w:pPr>
        <w:pStyle w:val="ConsPlusNonformat"/>
        <w:spacing w:before="200"/>
        <w:jc w:val="both"/>
        <w:rPr>
          <w:lang w:val="ru-RU"/>
        </w:rPr>
      </w:pPr>
      <w:r w:rsidRPr="00CA6185">
        <w:rPr>
          <w:lang w:val="ru-RU"/>
        </w:rPr>
        <w:t xml:space="preserve">                            226</w:t>
      </w:r>
    </w:p>
    <w:p w14:paraId="05AD9E5E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- </w:t>
      </w:r>
      <w:proofErr w:type="gramStart"/>
      <w:r w:rsidRPr="00CA6185">
        <w:rPr>
          <w:lang w:val="ru-RU"/>
        </w:rPr>
        <w:t>удельная  активность</w:t>
      </w:r>
      <w:proofErr w:type="gramEnd"/>
      <w:r w:rsidRPr="00CA6185">
        <w:rPr>
          <w:lang w:val="ru-RU"/>
        </w:rPr>
        <w:t xml:space="preserve">     </w:t>
      </w:r>
      <w:r>
        <w:t>Ra</w:t>
      </w:r>
      <w:r w:rsidRPr="00CA6185">
        <w:rPr>
          <w:lang w:val="ru-RU"/>
        </w:rPr>
        <w:t xml:space="preserve">  в подстилающих  породах, определяемая по</w:t>
      </w:r>
    </w:p>
    <w:p w14:paraId="70A1304C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результатам анализа содержания радионуклидов в керне при проведении буровых</w:t>
      </w:r>
    </w:p>
    <w:p w14:paraId="72C6BDA1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работ, и др.;</w:t>
      </w:r>
    </w:p>
    <w:p w14:paraId="4D65CA97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226</w:t>
      </w:r>
    </w:p>
    <w:p w14:paraId="5519DB7F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- удельная активность    </w:t>
      </w:r>
      <w:r>
        <w:t>Ra</w:t>
      </w:r>
      <w:r w:rsidRPr="00CA6185">
        <w:rPr>
          <w:lang w:val="ru-RU"/>
        </w:rPr>
        <w:t xml:space="preserve"> в подстилающих породах и др.</w:t>
      </w:r>
    </w:p>
    <w:p w14:paraId="5C066C67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7D79A061" w14:textId="77777777" w:rsidR="00CA6185" w:rsidRPr="00CA6185" w:rsidRDefault="00CA6185">
      <w:pPr>
        <w:pStyle w:val="ConsPlusNormal"/>
        <w:jc w:val="center"/>
        <w:outlineLvl w:val="1"/>
        <w:rPr>
          <w:lang w:val="ru-RU"/>
        </w:rPr>
      </w:pPr>
      <w:bookmarkStart w:id="21" w:name="P339"/>
      <w:bookmarkEnd w:id="21"/>
      <w:r w:rsidRPr="00CA6185">
        <w:rPr>
          <w:lang w:val="ru-RU"/>
        </w:rPr>
        <w:t>7. Определение показателей радиационной безопасности грунта</w:t>
      </w:r>
    </w:p>
    <w:p w14:paraId="3E0A97D5" w14:textId="77777777" w:rsidR="00CA6185" w:rsidRPr="00CA6185" w:rsidRDefault="00CA6185">
      <w:pPr>
        <w:pStyle w:val="ConsPlusNormal"/>
        <w:jc w:val="center"/>
        <w:rPr>
          <w:lang w:val="ru-RU"/>
        </w:rPr>
      </w:pPr>
      <w:r w:rsidRPr="00CA6185">
        <w:rPr>
          <w:lang w:val="ru-RU"/>
        </w:rPr>
        <w:t>в пределах локальных радиационных аномалий</w:t>
      </w:r>
    </w:p>
    <w:p w14:paraId="376FA41D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50F7CF4A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7.1. В радиационных аномалиях по </w:t>
      </w:r>
      <w:hyperlink w:anchor="P107" w:history="1">
        <w:r w:rsidRPr="00CA6185">
          <w:rPr>
            <w:color w:val="0000FF"/>
            <w:lang w:val="ru-RU"/>
          </w:rPr>
          <w:t>п. 5.2.4</w:t>
        </w:r>
      </w:hyperlink>
      <w:r w:rsidRPr="00CA6185">
        <w:rPr>
          <w:lang w:val="ru-RU"/>
        </w:rPr>
        <w:t xml:space="preserve"> с помощью радиометра необходимо определить границы их локализации на поверхности почвы и точки с максимальными показаниями радиометра, которые необходимо выделить флажками или другими средствами и нанести на план участка.</w:t>
      </w:r>
    </w:p>
    <w:p w14:paraId="4DD83328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bookmarkStart w:id="22" w:name="P343"/>
      <w:bookmarkEnd w:id="22"/>
      <w:r w:rsidRPr="00CA6185">
        <w:rPr>
          <w:lang w:val="ru-RU"/>
        </w:rPr>
        <w:lastRenderedPageBreak/>
        <w:t>7.2. В точках с максимальными показаниями поискового радиометра в пределах локальных радиационных аномалий проводятся измерения мощности дозы гамма-излучения вплотную к поверхности земли с использованием дозиметров.</w:t>
      </w:r>
    </w:p>
    <w:p w14:paraId="7A2F673C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Если мощность дозы гамма-излучения в точке с максимальными показаниями поискового радиометра удовлетворяет условию:</w:t>
      </w:r>
    </w:p>
    <w:p w14:paraId="0798639C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7C32000E" w14:textId="77777777" w:rsidR="00CA6185" w:rsidRPr="00CA6185" w:rsidRDefault="00CA6185">
      <w:pPr>
        <w:pStyle w:val="ConsPlusNonformat"/>
        <w:jc w:val="both"/>
        <w:rPr>
          <w:lang w:val="ru-RU"/>
        </w:rPr>
      </w:pPr>
      <w:bookmarkStart w:id="23" w:name="P346"/>
      <w:bookmarkEnd w:id="23"/>
      <w:r w:rsidRPr="00CA6185">
        <w:rPr>
          <w:lang w:val="ru-RU"/>
        </w:rPr>
        <w:t xml:space="preserve">                              </w:t>
      </w:r>
      <w:r>
        <w:t>H</w:t>
      </w:r>
      <w:r w:rsidRPr="00CA6185">
        <w:rPr>
          <w:lang w:val="ru-RU"/>
        </w:rPr>
        <w:t xml:space="preserve">    / </w:t>
      </w:r>
      <w:proofErr w:type="gramStart"/>
      <w:r>
        <w:t>H</w:t>
      </w:r>
      <w:r w:rsidRPr="00CA6185">
        <w:rPr>
          <w:lang w:val="ru-RU"/>
        </w:rPr>
        <w:t xml:space="preserve">  &gt;</w:t>
      </w:r>
      <w:proofErr w:type="gramEnd"/>
      <w:r w:rsidRPr="00CA6185">
        <w:rPr>
          <w:lang w:val="ru-RU"/>
        </w:rPr>
        <w:t>= 2,                          (12)</w:t>
      </w:r>
    </w:p>
    <w:p w14:paraId="2539159E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</w:t>
      </w:r>
      <w:r>
        <w:t>max</w:t>
      </w:r>
      <w:r w:rsidRPr="00CA6185">
        <w:rPr>
          <w:lang w:val="ru-RU"/>
        </w:rPr>
        <w:t xml:space="preserve">    0</w:t>
      </w:r>
    </w:p>
    <w:p w14:paraId="19FF240B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6C168512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и при этом </w:t>
      </w:r>
      <w:r>
        <w:t>H</w:t>
      </w:r>
      <w:r w:rsidRPr="00CA6185">
        <w:rPr>
          <w:lang w:val="ru-RU"/>
        </w:rPr>
        <w:t xml:space="preserve">  </w:t>
      </w:r>
      <w:proofErr w:type="gramStart"/>
      <w:r w:rsidRPr="00CA6185">
        <w:rPr>
          <w:lang w:val="ru-RU"/>
        </w:rPr>
        <w:t xml:space="preserve">  &gt;</w:t>
      </w:r>
      <w:proofErr w:type="gramEnd"/>
      <w:r w:rsidRPr="00CA6185">
        <w:rPr>
          <w:lang w:val="ru-RU"/>
        </w:rPr>
        <w:t xml:space="preserve"> 0,3 </w:t>
      </w:r>
      <w:proofErr w:type="spellStart"/>
      <w:r w:rsidRPr="00CA6185">
        <w:rPr>
          <w:lang w:val="ru-RU"/>
        </w:rPr>
        <w:t>мкЗв</w:t>
      </w:r>
      <w:proofErr w:type="spellEnd"/>
      <w:r w:rsidRPr="00CA6185">
        <w:rPr>
          <w:lang w:val="ru-RU"/>
        </w:rPr>
        <w:t>/ч для земельных участков под строительство жилых</w:t>
      </w:r>
    </w:p>
    <w:p w14:paraId="36FC03E4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</w:t>
      </w:r>
      <w:r>
        <w:t>max</w:t>
      </w:r>
    </w:p>
    <w:p w14:paraId="7D2E2182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и  общественных</w:t>
      </w:r>
      <w:proofErr w:type="gramEnd"/>
      <w:r w:rsidRPr="00CA6185">
        <w:rPr>
          <w:lang w:val="ru-RU"/>
        </w:rPr>
        <w:t xml:space="preserve">  зданий  и сооружений (</w:t>
      </w:r>
      <w:r>
        <w:t>H</w:t>
      </w:r>
      <w:r w:rsidRPr="00CA6185">
        <w:rPr>
          <w:lang w:val="ru-RU"/>
        </w:rPr>
        <w:t xml:space="preserve">    &gt; 0,6 </w:t>
      </w:r>
      <w:proofErr w:type="spellStart"/>
      <w:r w:rsidRPr="00CA6185">
        <w:rPr>
          <w:lang w:val="ru-RU"/>
        </w:rPr>
        <w:t>мкЗв</w:t>
      </w:r>
      <w:proofErr w:type="spellEnd"/>
      <w:r w:rsidRPr="00CA6185">
        <w:rPr>
          <w:lang w:val="ru-RU"/>
        </w:rPr>
        <w:t>/ч - на  участках под</w:t>
      </w:r>
    </w:p>
    <w:p w14:paraId="6DC876B4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     </w:t>
      </w:r>
      <w:r>
        <w:t>max</w:t>
      </w:r>
    </w:p>
    <w:p w14:paraId="3E7EC89C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строительство  производственных</w:t>
      </w:r>
      <w:proofErr w:type="gramEnd"/>
      <w:r w:rsidRPr="00CA6185">
        <w:rPr>
          <w:lang w:val="ru-RU"/>
        </w:rPr>
        <w:t xml:space="preserve">  зданий  и  сооружений), то выявленная зона</w:t>
      </w:r>
    </w:p>
    <w:p w14:paraId="20E2CDD5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считается локальной радиационной аномалией.</w:t>
      </w:r>
    </w:p>
    <w:p w14:paraId="37FF30F5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В   </w:t>
      </w:r>
      <w:hyperlink w:anchor="P346" w:history="1">
        <w:proofErr w:type="gramStart"/>
        <w:r w:rsidRPr="00CA6185">
          <w:rPr>
            <w:color w:val="0000FF"/>
            <w:lang w:val="ru-RU"/>
          </w:rPr>
          <w:t>формуле  (</w:t>
        </w:r>
        <w:proofErr w:type="gramEnd"/>
        <w:r w:rsidRPr="00CA6185">
          <w:rPr>
            <w:color w:val="0000FF"/>
            <w:lang w:val="ru-RU"/>
          </w:rPr>
          <w:t>12)</w:t>
        </w:r>
      </w:hyperlink>
      <w:r w:rsidRPr="00CA6185">
        <w:rPr>
          <w:lang w:val="ru-RU"/>
        </w:rPr>
        <w:t xml:space="preserve">   </w:t>
      </w:r>
      <w:r>
        <w:t>H</w:t>
      </w:r>
      <w:r w:rsidRPr="00CA6185">
        <w:rPr>
          <w:lang w:val="ru-RU"/>
        </w:rPr>
        <w:t xml:space="preserve">      и  </w:t>
      </w:r>
      <w:r>
        <w:t>H</w:t>
      </w:r>
      <w:r w:rsidRPr="00CA6185">
        <w:rPr>
          <w:lang w:val="ru-RU"/>
        </w:rPr>
        <w:t xml:space="preserve">  - измеренные  значения  мощности  дозы</w:t>
      </w:r>
    </w:p>
    <w:p w14:paraId="5405F2E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</w:t>
      </w:r>
      <w:r>
        <w:t>max</w:t>
      </w:r>
      <w:r w:rsidRPr="00CA6185">
        <w:rPr>
          <w:lang w:val="ru-RU"/>
        </w:rPr>
        <w:t xml:space="preserve">       0</w:t>
      </w:r>
    </w:p>
    <w:p w14:paraId="03448833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гамма-излучения на </w:t>
      </w:r>
      <w:proofErr w:type="gramStart"/>
      <w:r w:rsidRPr="00CA6185">
        <w:rPr>
          <w:lang w:val="ru-RU"/>
        </w:rPr>
        <w:t>поверхности  грунта</w:t>
      </w:r>
      <w:proofErr w:type="gramEnd"/>
      <w:r w:rsidRPr="00CA6185">
        <w:rPr>
          <w:lang w:val="ru-RU"/>
        </w:rPr>
        <w:t xml:space="preserve"> в  точке с максимальными показаниями</w:t>
      </w:r>
    </w:p>
    <w:p w14:paraId="7729BECD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радиометра  в</w:t>
      </w:r>
      <w:proofErr w:type="gramEnd"/>
      <w:r w:rsidRPr="00CA6185">
        <w:rPr>
          <w:lang w:val="ru-RU"/>
        </w:rPr>
        <w:t xml:space="preserve">  границах  аномалии и на расстоянии не менее 1 м за пределами</w:t>
      </w:r>
    </w:p>
    <w:p w14:paraId="1789BA1C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границ выявленной локальной аномалии соответственно.</w:t>
      </w:r>
    </w:p>
    <w:p w14:paraId="19B5837D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  <w:bookmarkStart w:id="24" w:name="P360"/>
      <w:bookmarkEnd w:id="24"/>
      <w:r w:rsidRPr="00CA6185">
        <w:rPr>
          <w:lang w:val="ru-RU"/>
        </w:rPr>
        <w:t xml:space="preserve">7.3. При выполнении условий </w:t>
      </w:r>
      <w:hyperlink w:anchor="P343" w:history="1">
        <w:r w:rsidRPr="00CA6185">
          <w:rPr>
            <w:color w:val="0000FF"/>
            <w:lang w:val="ru-RU"/>
          </w:rPr>
          <w:t>п. 7.2</w:t>
        </w:r>
      </w:hyperlink>
      <w:r w:rsidRPr="00CA6185">
        <w:rPr>
          <w:lang w:val="ru-RU"/>
        </w:rPr>
        <w:t xml:space="preserve"> обязательным является измерение мощности дозы гамма-излучения вплотную к поверхности почвы и на высоте 1 м в точке с максимальными показаниями поискового радиометра. При этом, если мощность дозы вплотную к поверхности почвы выше, чем на высоте 1 м, а после вскрытия почвы она возрастает по глубине &lt;*&gt;, то обязательным является детальный анализ характера загрязнения почв и грунтов, включающий определение площади и глубины аномального участка и отбор проб грунта для определения радионуклидного состава загрязнения и удельной активности радионуклидов в грунтах с целью разработки мероприятий по ликвидации аномалий.</w:t>
      </w:r>
    </w:p>
    <w:p w14:paraId="6382188B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--------------------------------</w:t>
      </w:r>
    </w:p>
    <w:p w14:paraId="10F466F0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&lt;*&gt; Вскрытие почвы следует производить на участке размерами не менее 0,5 х 0,5 м путем послойного снятия грунта на глубину не менее 0,3 м от поверхности земли.</w:t>
      </w:r>
    </w:p>
    <w:p w14:paraId="0B1DC1E2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0FA3B387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  <w:r w:rsidRPr="00CA6185">
        <w:rPr>
          <w:lang w:val="ru-RU"/>
        </w:rPr>
        <w:t>Вопросы о необходимости и порядке ликвидации радиационных аномалий решаются по согласованию с территориальными органами Роспотребнадзора. При этом устанавливаются требования по обеспечению радиационной безопасности при обращении с радиоактивно загрязненными грунтами и дальнейшему их использованию.</w:t>
      </w:r>
    </w:p>
    <w:p w14:paraId="162AECE8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Отбор проб грунта в пределах радиационных аномалий должен производиться в соответствии с указаниями </w:t>
      </w:r>
      <w:r w:rsidR="003270A4">
        <w:fldChar w:fldCharType="begin"/>
      </w:r>
      <w:r w:rsidR="003270A4" w:rsidRPr="00381321">
        <w:rPr>
          <w:lang w:val="ru-RU"/>
        </w:rPr>
        <w:instrText xml:space="preserve"> </w:instrText>
      </w:r>
      <w:r w:rsidR="003270A4">
        <w:instrText>HYPERLINK</w:instrText>
      </w:r>
      <w:r w:rsidR="003270A4" w:rsidRPr="00381321">
        <w:rPr>
          <w:lang w:val="ru-RU"/>
        </w:rPr>
        <w:instrText xml:space="preserve"> \</w:instrText>
      </w:r>
      <w:r w:rsidR="003270A4">
        <w:instrText>l</w:instrText>
      </w:r>
      <w:r w:rsidR="003270A4" w:rsidRPr="00381321">
        <w:rPr>
          <w:lang w:val="ru-RU"/>
        </w:rPr>
        <w:instrText xml:space="preserve"> "</w:instrText>
      </w:r>
      <w:r w:rsidR="003270A4">
        <w:instrText>P</w:instrText>
      </w:r>
      <w:r w:rsidR="003270A4" w:rsidRPr="00381321">
        <w:rPr>
          <w:lang w:val="ru-RU"/>
        </w:rPr>
        <w:instrText xml:space="preserve">379" </w:instrText>
      </w:r>
      <w:r w:rsidR="003270A4">
        <w:fldChar w:fldCharType="separate"/>
      </w:r>
      <w:r w:rsidRPr="00CA6185">
        <w:rPr>
          <w:color w:val="0000FF"/>
          <w:lang w:val="ru-RU"/>
        </w:rPr>
        <w:t>п. п. 7.6</w:t>
      </w:r>
      <w:r w:rsidR="003270A4">
        <w:rPr>
          <w:color w:val="0000FF"/>
          <w:lang w:val="ru-RU"/>
        </w:rPr>
        <w:fldChar w:fldCharType="end"/>
      </w:r>
      <w:r w:rsidRPr="00CA6185">
        <w:rPr>
          <w:lang w:val="ru-RU"/>
        </w:rPr>
        <w:t xml:space="preserve"> и </w:t>
      </w:r>
      <w:r w:rsidR="003270A4">
        <w:fldChar w:fldCharType="begin"/>
      </w:r>
      <w:r w:rsidR="003270A4" w:rsidRPr="00381321">
        <w:rPr>
          <w:lang w:val="ru-RU"/>
        </w:rPr>
        <w:instrText xml:space="preserve"> </w:instrText>
      </w:r>
      <w:r w:rsidR="003270A4">
        <w:instrText>HYPERLINK</w:instrText>
      </w:r>
      <w:r w:rsidR="003270A4" w:rsidRPr="00381321">
        <w:rPr>
          <w:lang w:val="ru-RU"/>
        </w:rPr>
        <w:instrText xml:space="preserve"> \</w:instrText>
      </w:r>
      <w:r w:rsidR="003270A4">
        <w:instrText>l</w:instrText>
      </w:r>
      <w:r w:rsidR="003270A4" w:rsidRPr="00381321">
        <w:rPr>
          <w:lang w:val="ru-RU"/>
        </w:rPr>
        <w:instrText xml:space="preserve"> "</w:instrText>
      </w:r>
      <w:r w:rsidR="003270A4">
        <w:instrText>P</w:instrText>
      </w:r>
      <w:r w:rsidR="003270A4" w:rsidRPr="00381321">
        <w:rPr>
          <w:lang w:val="ru-RU"/>
        </w:rPr>
        <w:instrText xml:space="preserve">381" </w:instrText>
      </w:r>
      <w:r w:rsidR="003270A4">
        <w:fldChar w:fldCharType="separate"/>
      </w:r>
      <w:r w:rsidRPr="00CA6185">
        <w:rPr>
          <w:color w:val="0000FF"/>
          <w:lang w:val="ru-RU"/>
        </w:rPr>
        <w:t>7.7</w:t>
      </w:r>
      <w:r w:rsidR="003270A4">
        <w:rPr>
          <w:color w:val="0000FF"/>
          <w:lang w:val="ru-RU"/>
        </w:rPr>
        <w:fldChar w:fldCharType="end"/>
      </w:r>
      <w:r w:rsidRPr="00CA6185">
        <w:rPr>
          <w:lang w:val="ru-RU"/>
        </w:rPr>
        <w:t>.</w:t>
      </w:r>
    </w:p>
    <w:p w14:paraId="07CF2FDD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7.4. После окончания работ по ликвидации локальных радиационных аномалий на земельных участках под строительство объектов любого назначения должно выполняться условие:</w:t>
      </w:r>
    </w:p>
    <w:p w14:paraId="326BF1E0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722AE7E0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</w:t>
      </w:r>
      <w:r>
        <w:t>H</w:t>
      </w:r>
      <w:r w:rsidRPr="00CA6185">
        <w:rPr>
          <w:lang w:val="ru-RU"/>
        </w:rPr>
        <w:t xml:space="preserve">    &lt;= 0,3 </w:t>
      </w:r>
      <w:proofErr w:type="spellStart"/>
      <w:r w:rsidRPr="00CA6185">
        <w:rPr>
          <w:lang w:val="ru-RU"/>
        </w:rPr>
        <w:t>мкЗв</w:t>
      </w:r>
      <w:proofErr w:type="spellEnd"/>
      <w:r w:rsidRPr="00CA6185">
        <w:rPr>
          <w:lang w:val="ru-RU"/>
        </w:rPr>
        <w:t>/</w:t>
      </w:r>
      <w:proofErr w:type="gramStart"/>
      <w:r w:rsidRPr="00CA6185">
        <w:rPr>
          <w:lang w:val="ru-RU"/>
        </w:rPr>
        <w:t xml:space="preserve">ч,   </w:t>
      </w:r>
      <w:proofErr w:type="gramEnd"/>
      <w:r w:rsidRPr="00CA6185">
        <w:rPr>
          <w:lang w:val="ru-RU"/>
        </w:rPr>
        <w:t xml:space="preserve">                     (13)</w:t>
      </w:r>
    </w:p>
    <w:p w14:paraId="730E83D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</w:t>
      </w:r>
      <w:r>
        <w:t>max</w:t>
      </w:r>
    </w:p>
    <w:p w14:paraId="0EE4DEE5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7D47C08B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а на участках под строительство производственных зданий и </w:t>
      </w:r>
      <w:proofErr w:type="gramStart"/>
      <w:r w:rsidRPr="00CA6185">
        <w:rPr>
          <w:lang w:val="ru-RU"/>
        </w:rPr>
        <w:t>сооружений,  если</w:t>
      </w:r>
      <w:proofErr w:type="gramEnd"/>
    </w:p>
    <w:p w14:paraId="44B28E0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аномалия   обусловлена   </w:t>
      </w:r>
      <w:proofErr w:type="gramStart"/>
      <w:r w:rsidRPr="00CA6185">
        <w:rPr>
          <w:lang w:val="ru-RU"/>
        </w:rPr>
        <w:t>наличием  гранитного</w:t>
      </w:r>
      <w:proofErr w:type="gramEnd"/>
      <w:r w:rsidRPr="00CA6185">
        <w:rPr>
          <w:lang w:val="ru-RU"/>
        </w:rPr>
        <w:t xml:space="preserve">  щебня  или  иных  материалов</w:t>
      </w:r>
    </w:p>
    <w:p w14:paraId="10FF945D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природного происхождения, должно выполняться условие:</w:t>
      </w:r>
    </w:p>
    <w:p w14:paraId="37EB63E4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5C63ECD4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</w:t>
      </w:r>
      <w:r>
        <w:t>H</w:t>
      </w:r>
      <w:r w:rsidRPr="00CA6185">
        <w:rPr>
          <w:lang w:val="ru-RU"/>
        </w:rPr>
        <w:t xml:space="preserve">    &lt;= 0,6 </w:t>
      </w:r>
      <w:proofErr w:type="spellStart"/>
      <w:r w:rsidRPr="00CA6185">
        <w:rPr>
          <w:lang w:val="ru-RU"/>
        </w:rPr>
        <w:t>мкЗв</w:t>
      </w:r>
      <w:proofErr w:type="spellEnd"/>
      <w:r w:rsidRPr="00CA6185">
        <w:rPr>
          <w:lang w:val="ru-RU"/>
        </w:rPr>
        <w:t>/ч.                        (14)</w:t>
      </w:r>
    </w:p>
    <w:p w14:paraId="00817A67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</w:t>
      </w:r>
      <w:r>
        <w:t>max</w:t>
      </w:r>
    </w:p>
    <w:p w14:paraId="02417ECA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25A9B5CC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  <w:bookmarkStart w:id="25" w:name="P378"/>
      <w:bookmarkEnd w:id="25"/>
      <w:r w:rsidRPr="00CA6185">
        <w:rPr>
          <w:lang w:val="ru-RU"/>
        </w:rPr>
        <w:t>7.5. Все работы по изъятию и перемещению грунтов на земельных участках, на которых выявлены радиационные аномалии, должны проводиться под радиационным контролем.</w:t>
      </w:r>
    </w:p>
    <w:p w14:paraId="7AB00ABD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bookmarkStart w:id="26" w:name="P379"/>
      <w:bookmarkEnd w:id="26"/>
      <w:r w:rsidRPr="00CA6185">
        <w:rPr>
          <w:lang w:val="ru-RU"/>
        </w:rPr>
        <w:lastRenderedPageBreak/>
        <w:t>7.6. Пробы почв и грунтов отбираются в пределах выявленных радиационных аномалий в точках с максимальной мощностью дозы слоями толщиной около 10 см с измерением мощности дозы на дне лунки размером в плане не менее 0,5 х 0,5 м после снятия каждого слоя.</w:t>
      </w:r>
    </w:p>
    <w:p w14:paraId="4E98EBFC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Если мощность дозы после снятия очередного слоя не возрастает, то отбор проб прекращают, а отобранные пробы направляют на анализ. Если мощность дозы после снятия очередного слоя возрастает, то отбор проб продолжают до глубины не менее 0,3 м.</w:t>
      </w:r>
    </w:p>
    <w:p w14:paraId="5BA1F365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bookmarkStart w:id="27" w:name="P381"/>
      <w:bookmarkEnd w:id="27"/>
      <w:r w:rsidRPr="00CA6185">
        <w:rPr>
          <w:lang w:val="ru-RU"/>
        </w:rPr>
        <w:t xml:space="preserve">7.7. Если мощность дозы после снятия очередного слоя грунта достигает 1 </w:t>
      </w:r>
      <w:proofErr w:type="spellStart"/>
      <w:r w:rsidRPr="00CA6185">
        <w:rPr>
          <w:lang w:val="ru-RU"/>
        </w:rPr>
        <w:t>мкЗв</w:t>
      </w:r>
      <w:proofErr w:type="spellEnd"/>
      <w:r w:rsidRPr="00CA6185">
        <w:rPr>
          <w:lang w:val="ru-RU"/>
        </w:rPr>
        <w:t xml:space="preserve">/ч, то отбор проб прекращают, а аномальный участок огораживают для исключения доступа посторонних лиц. Ликвидация участков радиоактивного загрязнения на территории осуществляется в соответствии с указаниями </w:t>
      </w:r>
      <w:r w:rsidR="003270A4">
        <w:fldChar w:fldCharType="begin"/>
      </w:r>
      <w:r w:rsidR="003270A4" w:rsidRPr="00381321">
        <w:rPr>
          <w:lang w:val="ru-RU"/>
        </w:rPr>
        <w:instrText xml:space="preserve"> </w:instrText>
      </w:r>
      <w:r w:rsidR="003270A4">
        <w:instrText>HYPERLINK</w:instrText>
      </w:r>
      <w:r w:rsidR="003270A4" w:rsidRPr="00381321">
        <w:rPr>
          <w:lang w:val="ru-RU"/>
        </w:rPr>
        <w:instrText xml:space="preserve"> \</w:instrText>
      </w:r>
      <w:r w:rsidR="003270A4">
        <w:instrText>l</w:instrText>
      </w:r>
      <w:r w:rsidR="003270A4" w:rsidRPr="00381321">
        <w:rPr>
          <w:lang w:val="ru-RU"/>
        </w:rPr>
        <w:instrText xml:space="preserve"> "</w:instrText>
      </w:r>
      <w:r w:rsidR="003270A4">
        <w:instrText>P</w:instrText>
      </w:r>
      <w:r w:rsidR="003270A4" w:rsidRPr="00381321">
        <w:rPr>
          <w:lang w:val="ru-RU"/>
        </w:rPr>
        <w:instrText xml:space="preserve">360" </w:instrText>
      </w:r>
      <w:r w:rsidR="003270A4">
        <w:fldChar w:fldCharType="separate"/>
      </w:r>
      <w:r w:rsidRPr="00CA6185">
        <w:rPr>
          <w:color w:val="0000FF"/>
          <w:lang w:val="ru-RU"/>
        </w:rPr>
        <w:t>п. 7.3</w:t>
      </w:r>
      <w:r w:rsidR="003270A4">
        <w:rPr>
          <w:color w:val="0000FF"/>
          <w:lang w:val="ru-RU"/>
        </w:rPr>
        <w:fldChar w:fldCharType="end"/>
      </w:r>
      <w:r w:rsidRPr="00CA6185">
        <w:rPr>
          <w:lang w:val="ru-RU"/>
        </w:rPr>
        <w:t xml:space="preserve"> специализированными организациями, имеющими лицензию на соответствующий вид деятельности.</w:t>
      </w:r>
    </w:p>
    <w:p w14:paraId="6F034327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7.8. Информация </w:t>
      </w:r>
      <w:proofErr w:type="gramStart"/>
      <w:r w:rsidRPr="00CA6185">
        <w:rPr>
          <w:lang w:val="ru-RU"/>
        </w:rPr>
        <w:t>о всех</w:t>
      </w:r>
      <w:proofErr w:type="gramEnd"/>
      <w:r w:rsidRPr="00CA6185">
        <w:rPr>
          <w:lang w:val="ru-RU"/>
        </w:rPr>
        <w:t xml:space="preserve"> случаях выявления локальных радиационных аномалий на обследуемых земельных участках должна быть сообщена в территориальные органы Роспотребнадзора.</w:t>
      </w:r>
    </w:p>
    <w:p w14:paraId="6B342AB9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4B57E947" w14:textId="77777777" w:rsidR="00CA6185" w:rsidRPr="00CA6185" w:rsidRDefault="00CA6185">
      <w:pPr>
        <w:pStyle w:val="ConsPlusNormal"/>
        <w:jc w:val="center"/>
        <w:outlineLvl w:val="1"/>
        <w:rPr>
          <w:lang w:val="ru-RU"/>
        </w:rPr>
      </w:pPr>
      <w:r w:rsidRPr="00CA6185">
        <w:rPr>
          <w:lang w:val="ru-RU"/>
        </w:rPr>
        <w:t>8. Порядок санитарно-эпидемиологической оценки</w:t>
      </w:r>
    </w:p>
    <w:p w14:paraId="069D1C31" w14:textId="77777777" w:rsidR="00CA6185" w:rsidRPr="00CA6185" w:rsidRDefault="00CA6185">
      <w:pPr>
        <w:pStyle w:val="ConsPlusNormal"/>
        <w:jc w:val="center"/>
        <w:rPr>
          <w:lang w:val="ru-RU"/>
        </w:rPr>
      </w:pPr>
      <w:r w:rsidRPr="00CA6185">
        <w:rPr>
          <w:lang w:val="ru-RU"/>
        </w:rPr>
        <w:t>показателей радиационной безопасности земельных участков</w:t>
      </w:r>
    </w:p>
    <w:p w14:paraId="544F3DA5" w14:textId="77777777" w:rsidR="00CA6185" w:rsidRPr="00CA6185" w:rsidRDefault="00CA6185">
      <w:pPr>
        <w:pStyle w:val="ConsPlusNormal"/>
        <w:jc w:val="center"/>
        <w:rPr>
          <w:lang w:val="ru-RU"/>
        </w:rPr>
      </w:pPr>
      <w:r w:rsidRPr="00CA6185">
        <w:rPr>
          <w:lang w:val="ru-RU"/>
        </w:rPr>
        <w:t>под строительство зданий и сооружений</w:t>
      </w:r>
    </w:p>
    <w:p w14:paraId="7EFCC578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42308754" w14:textId="10A3AEEE" w:rsidR="00CA6185" w:rsidRPr="00CA6185" w:rsidRDefault="00CA6185">
      <w:pPr>
        <w:pStyle w:val="ConsPlusNormal"/>
        <w:ind w:firstLine="540"/>
        <w:jc w:val="both"/>
        <w:rPr>
          <w:lang w:val="ru-RU"/>
        </w:rPr>
      </w:pPr>
      <w:r w:rsidRPr="00CA6185">
        <w:rPr>
          <w:lang w:val="ru-RU"/>
        </w:rPr>
        <w:t>8.1. Соответствие (несоответствие) земельного участка требованиям санитарных правил и гигиенических нормативов под строительство зданий и сооружений устанавливается в санитарно-</w:t>
      </w:r>
      <w:r w:rsidRPr="00381321">
        <w:rPr>
          <w:lang w:val="ru-RU"/>
        </w:rPr>
        <w:t xml:space="preserve">эпидемиологическом заключении, которое оформляется </w:t>
      </w:r>
      <w:r w:rsidRPr="00CA6185">
        <w:rPr>
          <w:lang w:val="ru-RU"/>
        </w:rPr>
        <w:t>по результатам комплексного санитарно-эпидемиологического обследования земельного участка, включающего радиационный контроль и оценку показателей радиационной безопасности участка.</w:t>
      </w:r>
    </w:p>
    <w:p w14:paraId="5AC4695F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8.2. Санитарно-эпидемиологическая оценка соответствия (несоответствия) показателей радиационной безопасности земельного участка требованиям санитарных правил и гигиенических нормативов под строительство зданий и сооружений дается в экспертном заключении на основании следующих документов:</w:t>
      </w:r>
    </w:p>
    <w:p w14:paraId="3C0B42C5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8.2.1. Документов, устанавливающих факт отвода земельного участка, с указанием его назначения (строительство жилых, общественных, производственных зданий и/или сооружений), реквизитов владельца участка (заявителя) и </w:t>
      </w:r>
      <w:proofErr w:type="gramStart"/>
      <w:r w:rsidRPr="00CA6185">
        <w:rPr>
          <w:lang w:val="ru-RU"/>
        </w:rPr>
        <w:t>т.д.</w:t>
      </w:r>
      <w:proofErr w:type="gramEnd"/>
    </w:p>
    <w:p w14:paraId="170D5091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8.2.2. Протоколов радиологического обследования земельного участка с указанием информации, перечисленной в </w:t>
      </w:r>
      <w:r w:rsidR="003270A4">
        <w:fldChar w:fldCharType="begin"/>
      </w:r>
      <w:r w:rsidR="003270A4" w:rsidRPr="00381321">
        <w:rPr>
          <w:lang w:val="ru-RU"/>
        </w:rPr>
        <w:instrText xml:space="preserve"> </w:instrText>
      </w:r>
      <w:r w:rsidR="003270A4">
        <w:instrText>HYPERLINK</w:instrText>
      </w:r>
      <w:r w:rsidR="003270A4" w:rsidRPr="00381321">
        <w:rPr>
          <w:lang w:val="ru-RU"/>
        </w:rPr>
        <w:instrText xml:space="preserve"> \</w:instrText>
      </w:r>
      <w:r w:rsidR="003270A4">
        <w:instrText>l</w:instrText>
      </w:r>
      <w:r w:rsidR="003270A4" w:rsidRPr="00381321">
        <w:rPr>
          <w:lang w:val="ru-RU"/>
        </w:rPr>
        <w:instrText xml:space="preserve"> "</w:instrText>
      </w:r>
      <w:r w:rsidR="003270A4">
        <w:instrText>P</w:instrText>
      </w:r>
      <w:r w:rsidR="003270A4" w:rsidRPr="00381321">
        <w:rPr>
          <w:lang w:val="ru-RU"/>
        </w:rPr>
        <w:instrText xml:space="preserve">461" </w:instrText>
      </w:r>
      <w:r w:rsidR="003270A4">
        <w:fldChar w:fldCharType="separate"/>
      </w:r>
      <w:r w:rsidRPr="00CA6185">
        <w:rPr>
          <w:color w:val="0000FF"/>
          <w:lang w:val="ru-RU"/>
        </w:rPr>
        <w:t>Прилож. 1</w:t>
      </w:r>
      <w:r w:rsidR="003270A4">
        <w:rPr>
          <w:color w:val="0000FF"/>
          <w:lang w:val="ru-RU"/>
        </w:rPr>
        <w:fldChar w:fldCharType="end"/>
      </w:r>
      <w:r w:rsidRPr="00CA6185">
        <w:rPr>
          <w:lang w:val="ru-RU"/>
        </w:rPr>
        <w:t>.</w:t>
      </w:r>
    </w:p>
    <w:p w14:paraId="74D88BB6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8.2.3. Протоколов повторного радиологического обследования земельного участка после ликвидации выявленных радиационных аномалий.</w:t>
      </w:r>
    </w:p>
    <w:p w14:paraId="3274B86F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8.2.4. Актов изъятия радиоактивных отходов и/или радиоактивно загрязненных грунтов при ликвидации радиационных аномалий на земельном участке.</w:t>
      </w:r>
    </w:p>
    <w:p w14:paraId="42D442C8" w14:textId="1D7A590F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8.3. Если по результатам обследования земельного участка под строительство жилых домов, общественных зданий и сооружений установлено, что на участке отсутствуют локальные радиационные аномалии, а мощность дозы гамма-излучения и плотность потока радона с поверхности почвы соответствуют условиям </w:t>
      </w:r>
      <w:r w:rsidR="003270A4">
        <w:fldChar w:fldCharType="begin"/>
      </w:r>
      <w:r w:rsidR="003270A4" w:rsidRPr="00381321">
        <w:rPr>
          <w:lang w:val="ru-RU"/>
        </w:rPr>
        <w:instrText xml:space="preserve"> </w:instrText>
      </w:r>
      <w:r w:rsidR="003270A4">
        <w:instrText>HYPERLINK</w:instrText>
      </w:r>
      <w:r w:rsidR="003270A4" w:rsidRPr="00381321">
        <w:rPr>
          <w:lang w:val="ru-RU"/>
        </w:rPr>
        <w:instrText xml:space="preserve"> \</w:instrText>
      </w:r>
      <w:r w:rsidR="003270A4">
        <w:instrText>l</w:instrText>
      </w:r>
      <w:r w:rsidR="003270A4" w:rsidRPr="00381321">
        <w:rPr>
          <w:lang w:val="ru-RU"/>
        </w:rPr>
        <w:instrText xml:space="preserve"> "</w:instrText>
      </w:r>
      <w:r w:rsidR="003270A4">
        <w:instrText>P</w:instrText>
      </w:r>
      <w:r w:rsidR="003270A4" w:rsidRPr="00381321">
        <w:rPr>
          <w:lang w:val="ru-RU"/>
        </w:rPr>
        <w:instrText xml:space="preserve">153" </w:instrText>
      </w:r>
      <w:r w:rsidR="003270A4">
        <w:fldChar w:fldCharType="separate"/>
      </w:r>
      <w:r w:rsidRPr="00CA6185">
        <w:rPr>
          <w:color w:val="0000FF"/>
          <w:lang w:val="ru-RU"/>
        </w:rPr>
        <w:t>п. п. 5.8</w:t>
      </w:r>
      <w:r w:rsidR="003270A4">
        <w:rPr>
          <w:color w:val="0000FF"/>
          <w:lang w:val="ru-RU"/>
        </w:rPr>
        <w:fldChar w:fldCharType="end"/>
      </w:r>
      <w:r w:rsidRPr="00CA6185">
        <w:rPr>
          <w:lang w:val="ru-RU"/>
        </w:rPr>
        <w:t xml:space="preserve"> и </w:t>
      </w:r>
      <w:r w:rsidR="003270A4">
        <w:fldChar w:fldCharType="begin"/>
      </w:r>
      <w:r w:rsidR="003270A4" w:rsidRPr="00381321">
        <w:rPr>
          <w:lang w:val="ru-RU"/>
        </w:rPr>
        <w:instrText xml:space="preserve"> </w:instrText>
      </w:r>
      <w:r w:rsidR="003270A4">
        <w:instrText>HYPERLINK</w:instrText>
      </w:r>
      <w:r w:rsidR="003270A4" w:rsidRPr="00381321">
        <w:rPr>
          <w:lang w:val="ru-RU"/>
        </w:rPr>
        <w:instrText xml:space="preserve"> \</w:instrText>
      </w:r>
      <w:r w:rsidR="003270A4">
        <w:instrText>l</w:instrText>
      </w:r>
      <w:r w:rsidR="003270A4" w:rsidRPr="00381321">
        <w:rPr>
          <w:lang w:val="ru-RU"/>
        </w:rPr>
        <w:instrText xml:space="preserve"> "</w:instrText>
      </w:r>
      <w:r w:rsidR="003270A4">
        <w:instrText>P</w:instrText>
      </w:r>
      <w:r w:rsidR="003270A4" w:rsidRPr="00381321">
        <w:rPr>
          <w:lang w:val="ru-RU"/>
        </w:rPr>
        <w:instrText xml:space="preserve">248" </w:instrText>
      </w:r>
      <w:r w:rsidR="003270A4">
        <w:fldChar w:fldCharType="separate"/>
      </w:r>
      <w:r w:rsidRPr="00CA6185">
        <w:rPr>
          <w:color w:val="0000FF"/>
          <w:lang w:val="ru-RU"/>
        </w:rPr>
        <w:t>6.6</w:t>
      </w:r>
      <w:r w:rsidR="003270A4">
        <w:rPr>
          <w:color w:val="0000FF"/>
          <w:lang w:val="ru-RU"/>
        </w:rPr>
        <w:fldChar w:fldCharType="end"/>
      </w:r>
      <w:r w:rsidRPr="00CA6185">
        <w:rPr>
          <w:lang w:val="ru-RU"/>
        </w:rPr>
        <w:t xml:space="preserve"> соответственно, то в санитарно-эпидемиологическом заключении указывается, что показатели радиационной безопасности участка </w:t>
      </w:r>
      <w:r w:rsidRPr="00DF7ADA">
        <w:rPr>
          <w:lang w:val="ru-RU"/>
        </w:rPr>
        <w:t>соответствуют требованиям санитарных правил и гигиенических нормативов (ОСПОРБ-99 и СП 2.6.1.1292-03).</w:t>
      </w:r>
    </w:p>
    <w:p w14:paraId="6412BEEE" w14:textId="4C64C21F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8.4. Если по результатам обследования земельного участка под строительство </w:t>
      </w:r>
      <w:r w:rsidRPr="00CA6185">
        <w:rPr>
          <w:lang w:val="ru-RU"/>
        </w:rPr>
        <w:lastRenderedPageBreak/>
        <w:t xml:space="preserve">производственных зданий и сооружений установлено, что на участке отсутствуют локальные радиационные аномалии, а мощность дозы гамма-излучения и плотность потока радона с поверхности почвы соответствуют условиям </w:t>
      </w:r>
      <w:r w:rsidR="003270A4">
        <w:fldChar w:fldCharType="begin"/>
      </w:r>
      <w:r w:rsidR="003270A4" w:rsidRPr="00381321">
        <w:rPr>
          <w:lang w:val="ru-RU"/>
        </w:rPr>
        <w:instrText xml:space="preserve"> </w:instrText>
      </w:r>
      <w:r w:rsidR="003270A4">
        <w:instrText>HYPERLINK</w:instrText>
      </w:r>
      <w:r w:rsidR="003270A4" w:rsidRPr="00381321">
        <w:rPr>
          <w:lang w:val="ru-RU"/>
        </w:rPr>
        <w:instrText xml:space="preserve"> \</w:instrText>
      </w:r>
      <w:r w:rsidR="003270A4">
        <w:instrText>l</w:instrText>
      </w:r>
      <w:r w:rsidR="003270A4" w:rsidRPr="00381321">
        <w:rPr>
          <w:lang w:val="ru-RU"/>
        </w:rPr>
        <w:instrText xml:space="preserve"> "</w:instrText>
      </w:r>
      <w:r w:rsidR="003270A4">
        <w:instrText>P</w:instrText>
      </w:r>
      <w:r w:rsidR="003270A4" w:rsidRPr="00381321">
        <w:rPr>
          <w:lang w:val="ru-RU"/>
        </w:rPr>
        <w:instrText xml:space="preserve">195" </w:instrText>
      </w:r>
      <w:r w:rsidR="003270A4">
        <w:fldChar w:fldCharType="separate"/>
      </w:r>
      <w:r w:rsidRPr="00CA6185">
        <w:rPr>
          <w:color w:val="0000FF"/>
          <w:lang w:val="ru-RU"/>
        </w:rPr>
        <w:t>п. п. 5.10</w:t>
      </w:r>
      <w:r w:rsidR="003270A4">
        <w:rPr>
          <w:color w:val="0000FF"/>
          <w:lang w:val="ru-RU"/>
        </w:rPr>
        <w:fldChar w:fldCharType="end"/>
      </w:r>
      <w:r w:rsidRPr="00CA6185">
        <w:rPr>
          <w:lang w:val="ru-RU"/>
        </w:rPr>
        <w:t xml:space="preserve"> и </w:t>
      </w:r>
      <w:r w:rsidR="003270A4">
        <w:fldChar w:fldCharType="begin"/>
      </w:r>
      <w:r w:rsidR="003270A4" w:rsidRPr="00381321">
        <w:rPr>
          <w:lang w:val="ru-RU"/>
        </w:rPr>
        <w:instrText xml:space="preserve"> </w:instrText>
      </w:r>
      <w:r w:rsidR="003270A4">
        <w:instrText>HYPERLINK</w:instrText>
      </w:r>
      <w:r w:rsidR="003270A4" w:rsidRPr="00381321">
        <w:rPr>
          <w:lang w:val="ru-RU"/>
        </w:rPr>
        <w:instrText xml:space="preserve"> \</w:instrText>
      </w:r>
      <w:r w:rsidR="003270A4">
        <w:instrText>l</w:instrText>
      </w:r>
      <w:r w:rsidR="003270A4" w:rsidRPr="00381321">
        <w:rPr>
          <w:lang w:val="ru-RU"/>
        </w:rPr>
        <w:instrText xml:space="preserve"> </w:instrText>
      </w:r>
      <w:r w:rsidR="003270A4" w:rsidRPr="00381321">
        <w:rPr>
          <w:lang w:val="ru-RU"/>
        </w:rPr>
        <w:instrText>"</w:instrText>
      </w:r>
      <w:r w:rsidR="003270A4">
        <w:instrText>P</w:instrText>
      </w:r>
      <w:r w:rsidR="003270A4" w:rsidRPr="00381321">
        <w:rPr>
          <w:lang w:val="ru-RU"/>
        </w:rPr>
        <w:instrText xml:space="preserve">289" </w:instrText>
      </w:r>
      <w:r w:rsidR="003270A4">
        <w:fldChar w:fldCharType="separate"/>
      </w:r>
      <w:r w:rsidRPr="00CA6185">
        <w:rPr>
          <w:color w:val="0000FF"/>
          <w:lang w:val="ru-RU"/>
        </w:rPr>
        <w:t>6.9</w:t>
      </w:r>
      <w:r w:rsidR="003270A4">
        <w:rPr>
          <w:color w:val="0000FF"/>
          <w:lang w:val="ru-RU"/>
        </w:rPr>
        <w:fldChar w:fldCharType="end"/>
      </w:r>
      <w:r w:rsidRPr="00CA6185">
        <w:rPr>
          <w:lang w:val="ru-RU"/>
        </w:rPr>
        <w:t xml:space="preserve"> соответственно, то в санитарно-эпидемиологическом заключении указывается, что показатели радиационной безопасности участка </w:t>
      </w:r>
      <w:r w:rsidRPr="00DF7ADA">
        <w:rPr>
          <w:lang w:val="ru-RU"/>
        </w:rPr>
        <w:t>соответствуют требованиям санитарных правил и гигиенических нормативов (ОСПОРБ-99 и СП 2.6.1.1292-03).</w:t>
      </w:r>
    </w:p>
    <w:p w14:paraId="3E33AD38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8.5. Если по результатам обследования земельного участка выявлены локальные радиационные аномалии, обусловленные загрязнением техногенными радионуклидами, то в санитарно-эпидемиологическом заключении указывается, что показатели радиационной безопасности участка не соответствуют требованиям санитарных правил и гигиенических нормативов.</w:t>
      </w:r>
    </w:p>
    <w:p w14:paraId="5F890161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При этом в разделе заключения "Необходимые условия использования, хранения, транспортировки и меры безопасности:" указывается, что "Вопрос об использовании участка по назначению может решаться только после изъятия выявленных радиационных аномалий и нормализации показателей радиационной безопасности".</w:t>
      </w:r>
    </w:p>
    <w:p w14:paraId="2606BD62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8.6. Если после ликвидации радиационных аномалий мощность дозы и значения ППР на участках под строительство жилых домов и общественных зданий и сооружений соответствуют условиям </w:t>
      </w:r>
      <w:r w:rsidR="003270A4">
        <w:fldChar w:fldCharType="begin"/>
      </w:r>
      <w:r w:rsidR="003270A4" w:rsidRPr="00381321">
        <w:rPr>
          <w:lang w:val="ru-RU"/>
        </w:rPr>
        <w:instrText xml:space="preserve"> </w:instrText>
      </w:r>
      <w:r w:rsidR="003270A4">
        <w:instrText>HYPERLINK</w:instrText>
      </w:r>
      <w:r w:rsidR="003270A4" w:rsidRPr="00381321">
        <w:rPr>
          <w:lang w:val="ru-RU"/>
        </w:rPr>
        <w:instrText xml:space="preserve"> \</w:instrText>
      </w:r>
      <w:r w:rsidR="003270A4">
        <w:instrText>l</w:instrText>
      </w:r>
      <w:r w:rsidR="003270A4" w:rsidRPr="00381321">
        <w:rPr>
          <w:lang w:val="ru-RU"/>
        </w:rPr>
        <w:instrText xml:space="preserve"> "</w:instrText>
      </w:r>
      <w:r w:rsidR="003270A4">
        <w:instrText>P</w:instrText>
      </w:r>
      <w:r w:rsidR="003270A4" w:rsidRPr="00381321">
        <w:rPr>
          <w:lang w:val="ru-RU"/>
        </w:rPr>
        <w:instrText xml:space="preserve">153" </w:instrText>
      </w:r>
      <w:r w:rsidR="003270A4">
        <w:fldChar w:fldCharType="separate"/>
      </w:r>
      <w:r w:rsidRPr="00CA6185">
        <w:rPr>
          <w:color w:val="0000FF"/>
          <w:lang w:val="ru-RU"/>
        </w:rPr>
        <w:t>п. п. 5.8</w:t>
      </w:r>
      <w:r w:rsidR="003270A4">
        <w:rPr>
          <w:color w:val="0000FF"/>
          <w:lang w:val="ru-RU"/>
        </w:rPr>
        <w:fldChar w:fldCharType="end"/>
      </w:r>
      <w:r w:rsidRPr="00CA6185">
        <w:rPr>
          <w:lang w:val="ru-RU"/>
        </w:rPr>
        <w:t xml:space="preserve"> и </w:t>
      </w:r>
      <w:r w:rsidR="003270A4">
        <w:fldChar w:fldCharType="begin"/>
      </w:r>
      <w:r w:rsidR="003270A4" w:rsidRPr="00381321">
        <w:rPr>
          <w:lang w:val="ru-RU"/>
        </w:rPr>
        <w:instrText xml:space="preserve"> </w:instrText>
      </w:r>
      <w:r w:rsidR="003270A4">
        <w:instrText>HYPERLINK</w:instrText>
      </w:r>
      <w:r w:rsidR="003270A4" w:rsidRPr="00381321">
        <w:rPr>
          <w:lang w:val="ru-RU"/>
        </w:rPr>
        <w:instrText xml:space="preserve"> \</w:instrText>
      </w:r>
      <w:r w:rsidR="003270A4">
        <w:instrText>l</w:instrText>
      </w:r>
      <w:r w:rsidR="003270A4" w:rsidRPr="00381321">
        <w:rPr>
          <w:lang w:val="ru-RU"/>
        </w:rPr>
        <w:instrText xml:space="preserve"> "</w:instrText>
      </w:r>
      <w:r w:rsidR="003270A4">
        <w:instrText>P</w:instrText>
      </w:r>
      <w:r w:rsidR="003270A4" w:rsidRPr="00381321">
        <w:rPr>
          <w:lang w:val="ru-RU"/>
        </w:rPr>
        <w:instrText xml:space="preserve">248" </w:instrText>
      </w:r>
      <w:r w:rsidR="003270A4">
        <w:fldChar w:fldCharType="separate"/>
      </w:r>
      <w:r w:rsidRPr="00CA6185">
        <w:rPr>
          <w:color w:val="0000FF"/>
          <w:lang w:val="ru-RU"/>
        </w:rPr>
        <w:t>6.6</w:t>
      </w:r>
      <w:r w:rsidR="003270A4">
        <w:rPr>
          <w:color w:val="0000FF"/>
          <w:lang w:val="ru-RU"/>
        </w:rPr>
        <w:fldChar w:fldCharType="end"/>
      </w:r>
      <w:r w:rsidRPr="00CA6185">
        <w:rPr>
          <w:lang w:val="ru-RU"/>
        </w:rPr>
        <w:t xml:space="preserve"> (условиям </w:t>
      </w:r>
      <w:r w:rsidR="003270A4">
        <w:fldChar w:fldCharType="begin"/>
      </w:r>
      <w:r w:rsidR="003270A4" w:rsidRPr="00381321">
        <w:rPr>
          <w:lang w:val="ru-RU"/>
        </w:rPr>
        <w:instrText xml:space="preserve"> </w:instrText>
      </w:r>
      <w:r w:rsidR="003270A4">
        <w:instrText>HYPERLINK</w:instrText>
      </w:r>
      <w:r w:rsidR="003270A4" w:rsidRPr="00381321">
        <w:rPr>
          <w:lang w:val="ru-RU"/>
        </w:rPr>
        <w:instrText xml:space="preserve"> \</w:instrText>
      </w:r>
      <w:r w:rsidR="003270A4">
        <w:instrText>l</w:instrText>
      </w:r>
      <w:r w:rsidR="003270A4" w:rsidRPr="00381321">
        <w:rPr>
          <w:lang w:val="ru-RU"/>
        </w:rPr>
        <w:instrText xml:space="preserve"> "</w:instrText>
      </w:r>
      <w:r w:rsidR="003270A4">
        <w:instrText>P</w:instrText>
      </w:r>
      <w:r w:rsidR="003270A4" w:rsidRPr="00381321">
        <w:rPr>
          <w:lang w:val="ru-RU"/>
        </w:rPr>
        <w:instrText xml:space="preserve">195" </w:instrText>
      </w:r>
      <w:r w:rsidR="003270A4">
        <w:fldChar w:fldCharType="separate"/>
      </w:r>
      <w:r w:rsidRPr="00CA6185">
        <w:rPr>
          <w:color w:val="0000FF"/>
          <w:lang w:val="ru-RU"/>
        </w:rPr>
        <w:t>п. п. 5.10</w:t>
      </w:r>
      <w:r w:rsidR="003270A4">
        <w:rPr>
          <w:color w:val="0000FF"/>
          <w:lang w:val="ru-RU"/>
        </w:rPr>
        <w:fldChar w:fldCharType="end"/>
      </w:r>
      <w:r w:rsidRPr="00CA6185">
        <w:rPr>
          <w:lang w:val="ru-RU"/>
        </w:rPr>
        <w:t xml:space="preserve"> и </w:t>
      </w:r>
      <w:r w:rsidR="003270A4">
        <w:fldChar w:fldCharType="begin"/>
      </w:r>
      <w:r w:rsidR="003270A4" w:rsidRPr="00381321">
        <w:rPr>
          <w:lang w:val="ru-RU"/>
        </w:rPr>
        <w:instrText xml:space="preserve"> </w:instrText>
      </w:r>
      <w:r w:rsidR="003270A4">
        <w:instrText>HYPERLINK</w:instrText>
      </w:r>
      <w:r w:rsidR="003270A4" w:rsidRPr="00381321">
        <w:rPr>
          <w:lang w:val="ru-RU"/>
        </w:rPr>
        <w:instrText xml:space="preserve"> \</w:instrText>
      </w:r>
      <w:r w:rsidR="003270A4">
        <w:instrText>l</w:instrText>
      </w:r>
      <w:r w:rsidR="003270A4" w:rsidRPr="00381321">
        <w:rPr>
          <w:lang w:val="ru-RU"/>
        </w:rPr>
        <w:instrText xml:space="preserve"> "</w:instrText>
      </w:r>
      <w:r w:rsidR="003270A4">
        <w:instrText>P</w:instrText>
      </w:r>
      <w:r w:rsidR="003270A4" w:rsidRPr="00381321">
        <w:rPr>
          <w:lang w:val="ru-RU"/>
        </w:rPr>
        <w:instrText xml:space="preserve">289" </w:instrText>
      </w:r>
      <w:r w:rsidR="003270A4">
        <w:fldChar w:fldCharType="separate"/>
      </w:r>
      <w:r w:rsidRPr="00CA6185">
        <w:rPr>
          <w:color w:val="0000FF"/>
          <w:lang w:val="ru-RU"/>
        </w:rPr>
        <w:t>6.9</w:t>
      </w:r>
      <w:r w:rsidR="003270A4">
        <w:rPr>
          <w:color w:val="0000FF"/>
          <w:lang w:val="ru-RU"/>
        </w:rPr>
        <w:fldChar w:fldCharType="end"/>
      </w:r>
      <w:r w:rsidRPr="00CA6185">
        <w:rPr>
          <w:lang w:val="ru-RU"/>
        </w:rPr>
        <w:t xml:space="preserve"> - на участках под строительство производственных зданий и сооружений), то в санитарно-эпидемиологическом заключении указывается, что показатели радиационной безопасности участка соответствуют требованиям санитарных правил и гигиенических нормативов.</w:t>
      </w:r>
    </w:p>
    <w:p w14:paraId="6B9C1597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При этом в разделе заключения "Необходимые условия использования, хранения, транспортировки и меры безопасности:" указывается, что "Строительные работы по изъятию и перемещению грунтов на участке должны проводиться под радиационным контролем".</w:t>
      </w:r>
    </w:p>
    <w:p w14:paraId="5DF53C83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8.7. Если по результатам обследования земельного участка радиационные аномалии не выявлены (выявленные локальные радиационные аномалии, обусловленные загрязнением техногенными радионуклидами, ликвидированы), и по мощности дозы участок соответствует требованиям санитарных правил и гигиенических нормативов, а значения ППР не соответствуют условиям </w:t>
      </w:r>
      <w:r w:rsidR="003270A4">
        <w:fldChar w:fldCharType="begin"/>
      </w:r>
      <w:r w:rsidR="003270A4" w:rsidRPr="00381321">
        <w:rPr>
          <w:lang w:val="ru-RU"/>
        </w:rPr>
        <w:instrText xml:space="preserve"> </w:instrText>
      </w:r>
      <w:r w:rsidR="003270A4">
        <w:instrText>HYPERLINK</w:instrText>
      </w:r>
      <w:r w:rsidR="003270A4" w:rsidRPr="00381321">
        <w:rPr>
          <w:lang w:val="ru-RU"/>
        </w:rPr>
        <w:instrText xml:space="preserve"> \</w:instrText>
      </w:r>
      <w:r w:rsidR="003270A4">
        <w:instrText>l</w:instrText>
      </w:r>
      <w:r w:rsidR="003270A4" w:rsidRPr="00381321">
        <w:rPr>
          <w:lang w:val="ru-RU"/>
        </w:rPr>
        <w:instrText xml:space="preserve"> "</w:instrText>
      </w:r>
      <w:r w:rsidR="003270A4">
        <w:instrText>P</w:instrText>
      </w:r>
      <w:r w:rsidR="003270A4" w:rsidRPr="00381321">
        <w:rPr>
          <w:lang w:val="ru-RU"/>
        </w:rPr>
        <w:instrText xml:space="preserve">248" </w:instrText>
      </w:r>
      <w:r w:rsidR="003270A4">
        <w:fldChar w:fldCharType="separate"/>
      </w:r>
      <w:r w:rsidRPr="00CA6185">
        <w:rPr>
          <w:color w:val="0000FF"/>
          <w:lang w:val="ru-RU"/>
        </w:rPr>
        <w:t>п. 6.6</w:t>
      </w:r>
      <w:r w:rsidR="003270A4">
        <w:rPr>
          <w:color w:val="0000FF"/>
          <w:lang w:val="ru-RU"/>
        </w:rPr>
        <w:fldChar w:fldCharType="end"/>
      </w:r>
      <w:r w:rsidRPr="00CA6185">
        <w:rPr>
          <w:lang w:val="ru-RU"/>
        </w:rPr>
        <w:t xml:space="preserve"> на участках под строительство жилых и общественных зданий (</w:t>
      </w:r>
      <w:r w:rsidR="003270A4">
        <w:fldChar w:fldCharType="begin"/>
      </w:r>
      <w:r w:rsidR="003270A4" w:rsidRPr="00381321">
        <w:rPr>
          <w:lang w:val="ru-RU"/>
        </w:rPr>
        <w:instrText xml:space="preserve"> </w:instrText>
      </w:r>
      <w:r w:rsidR="003270A4">
        <w:instrText>HYPERLINK</w:instrText>
      </w:r>
      <w:r w:rsidR="003270A4" w:rsidRPr="00381321">
        <w:rPr>
          <w:lang w:val="ru-RU"/>
        </w:rPr>
        <w:instrText xml:space="preserve"> \</w:instrText>
      </w:r>
      <w:r w:rsidR="003270A4">
        <w:instrText>l</w:instrText>
      </w:r>
      <w:r w:rsidR="003270A4" w:rsidRPr="00381321">
        <w:rPr>
          <w:lang w:val="ru-RU"/>
        </w:rPr>
        <w:instrText xml:space="preserve"> "</w:instrText>
      </w:r>
      <w:r w:rsidR="003270A4">
        <w:instrText>P</w:instrText>
      </w:r>
      <w:r w:rsidR="003270A4" w:rsidRPr="00381321">
        <w:rPr>
          <w:lang w:val="ru-RU"/>
        </w:rPr>
        <w:instrText xml:space="preserve">289" </w:instrText>
      </w:r>
      <w:r w:rsidR="003270A4">
        <w:fldChar w:fldCharType="separate"/>
      </w:r>
      <w:r w:rsidRPr="00CA6185">
        <w:rPr>
          <w:color w:val="0000FF"/>
          <w:lang w:val="ru-RU"/>
        </w:rPr>
        <w:t>п. 6.9</w:t>
      </w:r>
      <w:r w:rsidR="003270A4">
        <w:rPr>
          <w:color w:val="0000FF"/>
          <w:lang w:val="ru-RU"/>
        </w:rPr>
        <w:fldChar w:fldCharType="end"/>
      </w:r>
      <w:r w:rsidRPr="00CA6185">
        <w:rPr>
          <w:lang w:val="ru-RU"/>
        </w:rPr>
        <w:t xml:space="preserve"> - на участках под строительство производственных зданий), то в санитарно-эпидемиологическом заключении указывается, что его показатели радиационной безопасности соответствуют требованиям санитарных правил и гигиенических нормативов, а в разделе заключения "Необходимые условия использования, хранения, транспортировки и меры безопасности:" указывается:</w:t>
      </w:r>
    </w:p>
    <w:p w14:paraId="241F54C5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8.7.1. "Необходимо выполнить дополнительные исследования для определения значений ППР в контуре проектируемых зданий и сооружений после привязки их к плану земельного участка".</w:t>
      </w:r>
    </w:p>
    <w:p w14:paraId="6103C19C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Такая формулировка приводится в разделе заключения "Необходимые условия использования, хранения, транспортировки и меры безопасности:", если привязка зданий и сооружений к плану земельного участка отсутствует и при этом: для отдельных контрольных точек получены значения ППР более 80 </w:t>
      </w:r>
      <w:proofErr w:type="spellStart"/>
      <w:r w:rsidRPr="00CA6185">
        <w:rPr>
          <w:lang w:val="ru-RU"/>
        </w:rPr>
        <w:t>мБк</w:t>
      </w:r>
      <w:proofErr w:type="spellEnd"/>
      <w:r w:rsidRPr="00CA6185">
        <w:rPr>
          <w:lang w:val="ru-RU"/>
        </w:rPr>
        <w:t xml:space="preserve">/(кв. м х с) и для среднего значения ППР выполняется условие </w:t>
      </w:r>
      <w:r w:rsidR="003270A4">
        <w:fldChar w:fldCharType="begin"/>
      </w:r>
      <w:r w:rsidR="003270A4" w:rsidRPr="00381321">
        <w:rPr>
          <w:lang w:val="ru-RU"/>
        </w:rPr>
        <w:instrText xml:space="preserve"> </w:instrText>
      </w:r>
      <w:r w:rsidR="003270A4">
        <w:instrText>HYPERLINK</w:instrText>
      </w:r>
      <w:r w:rsidR="003270A4" w:rsidRPr="00381321">
        <w:rPr>
          <w:lang w:val="ru-RU"/>
        </w:rPr>
        <w:instrText xml:space="preserve"> \</w:instrText>
      </w:r>
      <w:r w:rsidR="003270A4">
        <w:instrText>l</w:instrText>
      </w:r>
      <w:r w:rsidR="003270A4" w:rsidRPr="00381321">
        <w:rPr>
          <w:lang w:val="ru-RU"/>
        </w:rPr>
        <w:instrText xml:space="preserve"> "</w:instrText>
      </w:r>
      <w:r w:rsidR="003270A4">
        <w:instrText>P</w:instrText>
      </w:r>
      <w:r w:rsidR="003270A4" w:rsidRPr="00381321">
        <w:rPr>
          <w:lang w:val="ru-RU"/>
        </w:rPr>
        <w:instrText xml:space="preserve">269" </w:instrText>
      </w:r>
      <w:r w:rsidR="003270A4">
        <w:fldChar w:fldCharType="separate"/>
      </w:r>
      <w:r w:rsidRPr="00CA6185">
        <w:rPr>
          <w:color w:val="0000FF"/>
          <w:lang w:val="ru-RU"/>
        </w:rPr>
        <w:t>(9)</w:t>
      </w:r>
      <w:r w:rsidR="003270A4">
        <w:rPr>
          <w:color w:val="0000FF"/>
          <w:lang w:val="ru-RU"/>
        </w:rPr>
        <w:fldChar w:fldCharType="end"/>
      </w:r>
      <w:r w:rsidRPr="00CA6185">
        <w:rPr>
          <w:lang w:val="ru-RU"/>
        </w:rPr>
        <w:t xml:space="preserve"> при строительстве жилых и общественных зданий, или для отдельных контрольных точек получены значения ППР более 250 </w:t>
      </w:r>
      <w:proofErr w:type="spellStart"/>
      <w:r w:rsidRPr="00CA6185">
        <w:rPr>
          <w:lang w:val="ru-RU"/>
        </w:rPr>
        <w:t>мБк</w:t>
      </w:r>
      <w:proofErr w:type="spellEnd"/>
      <w:r w:rsidRPr="00CA6185">
        <w:rPr>
          <w:lang w:val="ru-RU"/>
        </w:rPr>
        <w:t xml:space="preserve">/(кв. м х с) и для среднего значения ППР выполняется условие </w:t>
      </w:r>
      <w:r w:rsidR="003270A4">
        <w:fldChar w:fldCharType="begin"/>
      </w:r>
      <w:r w:rsidR="003270A4" w:rsidRPr="00381321">
        <w:rPr>
          <w:lang w:val="ru-RU"/>
        </w:rPr>
        <w:instrText xml:space="preserve"> </w:instrText>
      </w:r>
      <w:r w:rsidR="003270A4">
        <w:instrText>HYPERLINK</w:instrText>
      </w:r>
      <w:r w:rsidR="003270A4" w:rsidRPr="00381321">
        <w:rPr>
          <w:lang w:val="ru-RU"/>
        </w:rPr>
        <w:instrText xml:space="preserve"> \</w:instrText>
      </w:r>
      <w:r w:rsidR="003270A4">
        <w:instrText>l</w:instrText>
      </w:r>
      <w:r w:rsidR="003270A4" w:rsidRPr="00381321">
        <w:rPr>
          <w:lang w:val="ru-RU"/>
        </w:rPr>
        <w:instrText xml:space="preserve"> "</w:instrText>
      </w:r>
      <w:r w:rsidR="003270A4">
        <w:instrText>P</w:instrText>
      </w:r>
      <w:r w:rsidR="003270A4" w:rsidRPr="00381321">
        <w:rPr>
          <w:lang w:val="ru-RU"/>
        </w:rPr>
        <w:instrText xml:space="preserve">309" </w:instrText>
      </w:r>
      <w:r w:rsidR="003270A4">
        <w:fldChar w:fldCharType="separate"/>
      </w:r>
      <w:r w:rsidRPr="00CA6185">
        <w:rPr>
          <w:color w:val="0000FF"/>
          <w:lang w:val="ru-RU"/>
        </w:rPr>
        <w:t>(11)</w:t>
      </w:r>
      <w:r w:rsidR="003270A4">
        <w:rPr>
          <w:color w:val="0000FF"/>
          <w:lang w:val="ru-RU"/>
        </w:rPr>
        <w:fldChar w:fldCharType="end"/>
      </w:r>
      <w:r w:rsidRPr="00CA6185">
        <w:rPr>
          <w:lang w:val="ru-RU"/>
        </w:rPr>
        <w:t xml:space="preserve"> - при строительстве производственных зданий и сооружений.</w:t>
      </w:r>
    </w:p>
    <w:p w14:paraId="682778C7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8.7.2. "Необходимо выполнить дополнительные исследования для определения значений ППР на отметке подошвы фундамента проектируемых зданий и сооружений после рытья котлована".</w:t>
      </w:r>
    </w:p>
    <w:p w14:paraId="4D5154D7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Такая формулировка приводится в разделе заключения "Необходимые условия использования, хранения, транспортировки и меры безопасности:", если значения ППР превышают 80 </w:t>
      </w:r>
      <w:proofErr w:type="spellStart"/>
      <w:r w:rsidRPr="00CA6185">
        <w:rPr>
          <w:lang w:val="ru-RU"/>
        </w:rPr>
        <w:t>мБк</w:t>
      </w:r>
      <w:proofErr w:type="spellEnd"/>
      <w:r w:rsidRPr="00CA6185">
        <w:rPr>
          <w:lang w:val="ru-RU"/>
        </w:rPr>
        <w:t xml:space="preserve">/(кв. м х </w:t>
      </w:r>
      <w:r w:rsidRPr="00CA6185">
        <w:rPr>
          <w:lang w:val="ru-RU"/>
        </w:rPr>
        <w:lastRenderedPageBreak/>
        <w:t xml:space="preserve">с) более чем в 20% контрольных точек в пределах контура застройки жилых домов и общественных зданий и сооружений и при этом для среднего значения ППР выполняется условие </w:t>
      </w:r>
      <w:r w:rsidR="003270A4">
        <w:fldChar w:fldCharType="begin"/>
      </w:r>
      <w:r w:rsidR="003270A4" w:rsidRPr="00381321">
        <w:rPr>
          <w:lang w:val="ru-RU"/>
        </w:rPr>
        <w:instrText xml:space="preserve"> </w:instrText>
      </w:r>
      <w:r w:rsidR="003270A4">
        <w:instrText>HYPERLINK</w:instrText>
      </w:r>
      <w:r w:rsidR="003270A4" w:rsidRPr="00381321">
        <w:rPr>
          <w:lang w:val="ru-RU"/>
        </w:rPr>
        <w:instrText xml:space="preserve"> \</w:instrText>
      </w:r>
      <w:r w:rsidR="003270A4">
        <w:instrText>l</w:instrText>
      </w:r>
      <w:r w:rsidR="003270A4" w:rsidRPr="00381321">
        <w:rPr>
          <w:lang w:val="ru-RU"/>
        </w:rPr>
        <w:instrText xml:space="preserve"> "</w:instrText>
      </w:r>
      <w:r w:rsidR="003270A4">
        <w:instrText>P</w:instrText>
      </w:r>
      <w:r w:rsidR="003270A4" w:rsidRPr="00381321">
        <w:rPr>
          <w:lang w:val="ru-RU"/>
        </w:rPr>
        <w:instrText xml:space="preserve">269" </w:instrText>
      </w:r>
      <w:r w:rsidR="003270A4">
        <w:fldChar w:fldCharType="separate"/>
      </w:r>
      <w:r w:rsidRPr="00CA6185">
        <w:rPr>
          <w:color w:val="0000FF"/>
          <w:lang w:val="ru-RU"/>
        </w:rPr>
        <w:t>(9)</w:t>
      </w:r>
      <w:r w:rsidR="003270A4">
        <w:rPr>
          <w:color w:val="0000FF"/>
          <w:lang w:val="ru-RU"/>
        </w:rPr>
        <w:fldChar w:fldCharType="end"/>
      </w:r>
      <w:r w:rsidRPr="00CA6185">
        <w:rPr>
          <w:lang w:val="ru-RU"/>
        </w:rPr>
        <w:t xml:space="preserve">, или значения ППР превышают 250 </w:t>
      </w:r>
      <w:proofErr w:type="spellStart"/>
      <w:r w:rsidRPr="00CA6185">
        <w:rPr>
          <w:lang w:val="ru-RU"/>
        </w:rPr>
        <w:t>мБк</w:t>
      </w:r>
      <w:proofErr w:type="spellEnd"/>
      <w:r w:rsidRPr="00CA6185">
        <w:rPr>
          <w:lang w:val="ru-RU"/>
        </w:rPr>
        <w:t xml:space="preserve">/(кв. м х с) более чем в 20% контрольных точек в пределах контура застройки производственных зданий и сооружений и при этом для среднего значения ППР выполняется условие </w:t>
      </w:r>
      <w:r w:rsidR="003270A4">
        <w:fldChar w:fldCharType="begin"/>
      </w:r>
      <w:r w:rsidR="003270A4" w:rsidRPr="00381321">
        <w:rPr>
          <w:lang w:val="ru-RU"/>
        </w:rPr>
        <w:instrText xml:space="preserve"> </w:instrText>
      </w:r>
      <w:r w:rsidR="003270A4">
        <w:instrText>HYPERLINK</w:instrText>
      </w:r>
      <w:r w:rsidR="003270A4" w:rsidRPr="00381321">
        <w:rPr>
          <w:lang w:val="ru-RU"/>
        </w:rPr>
        <w:instrText xml:space="preserve"> \</w:instrText>
      </w:r>
      <w:r w:rsidR="003270A4">
        <w:instrText>l</w:instrText>
      </w:r>
      <w:r w:rsidR="003270A4" w:rsidRPr="00381321">
        <w:rPr>
          <w:lang w:val="ru-RU"/>
        </w:rPr>
        <w:instrText xml:space="preserve"> "</w:instrText>
      </w:r>
      <w:r w:rsidR="003270A4">
        <w:instrText>P</w:instrText>
      </w:r>
      <w:r w:rsidR="003270A4" w:rsidRPr="00381321">
        <w:rPr>
          <w:lang w:val="ru-RU"/>
        </w:rPr>
        <w:instrText xml:space="preserve">309" </w:instrText>
      </w:r>
      <w:r w:rsidR="003270A4">
        <w:fldChar w:fldCharType="separate"/>
      </w:r>
      <w:r w:rsidRPr="00CA6185">
        <w:rPr>
          <w:color w:val="0000FF"/>
          <w:lang w:val="ru-RU"/>
        </w:rPr>
        <w:t>(11)</w:t>
      </w:r>
      <w:r w:rsidR="003270A4">
        <w:rPr>
          <w:color w:val="0000FF"/>
          <w:lang w:val="ru-RU"/>
        </w:rPr>
        <w:fldChar w:fldCharType="end"/>
      </w:r>
      <w:r w:rsidRPr="00CA6185">
        <w:rPr>
          <w:lang w:val="ru-RU"/>
        </w:rPr>
        <w:t>.</w:t>
      </w:r>
    </w:p>
    <w:p w14:paraId="4430A12F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>8.7.3. "В проекте здания должна быть предусмотрена система защиты от радона (монолитная бетонная подушка, улучшенная изоляция перекрытия подвального помещения и т.п.), обеспечивающая при приемке в эксплуатацию здания после окончания его строительства (капитального ремонта или реконструкции) среднегодовое значение ЭРОА изотопов радона не выше 100 Бк/куб. м".</w:t>
      </w:r>
    </w:p>
    <w:p w14:paraId="18A46331" w14:textId="77777777" w:rsidR="00CA6185" w:rsidRPr="00CA6185" w:rsidRDefault="00CA6185">
      <w:pPr>
        <w:pStyle w:val="ConsPlusNonformat"/>
        <w:spacing w:before="200"/>
        <w:jc w:val="both"/>
        <w:rPr>
          <w:lang w:val="ru-RU"/>
        </w:rPr>
      </w:pPr>
      <w:r w:rsidRPr="00CA6185">
        <w:rPr>
          <w:lang w:val="ru-RU"/>
        </w:rPr>
        <w:t xml:space="preserve">    Такая   формулировка   </w:t>
      </w:r>
      <w:proofErr w:type="gramStart"/>
      <w:r w:rsidRPr="00CA6185">
        <w:rPr>
          <w:lang w:val="ru-RU"/>
        </w:rPr>
        <w:t>приводится  в</w:t>
      </w:r>
      <w:proofErr w:type="gramEnd"/>
      <w:r w:rsidRPr="00CA6185">
        <w:rPr>
          <w:lang w:val="ru-RU"/>
        </w:rPr>
        <w:t xml:space="preserve">  разделе  заключения  "Необходимые</w:t>
      </w:r>
    </w:p>
    <w:p w14:paraId="757DFD7A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условия  использования</w:t>
      </w:r>
      <w:proofErr w:type="gramEnd"/>
      <w:r w:rsidRPr="00CA6185">
        <w:rPr>
          <w:lang w:val="ru-RU"/>
        </w:rPr>
        <w:t>,  хранения,  транспортировки  и меры безопасности:",</w:t>
      </w:r>
    </w:p>
    <w:p w14:paraId="7D7237BD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если  значения</w:t>
      </w:r>
      <w:proofErr w:type="gramEnd"/>
      <w:r w:rsidRPr="00CA6185">
        <w:rPr>
          <w:lang w:val="ru-RU"/>
        </w:rPr>
        <w:t xml:space="preserve"> ППР превышают 80 </w:t>
      </w:r>
      <w:proofErr w:type="spellStart"/>
      <w:r w:rsidRPr="00CA6185">
        <w:rPr>
          <w:lang w:val="ru-RU"/>
        </w:rPr>
        <w:t>мБк</w:t>
      </w:r>
      <w:proofErr w:type="spellEnd"/>
      <w:r w:rsidRPr="00CA6185">
        <w:rPr>
          <w:lang w:val="ru-RU"/>
        </w:rPr>
        <w:t>/(кв. м х с) более чем в 20% контрольных</w:t>
      </w:r>
    </w:p>
    <w:p w14:paraId="21D148C5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точек   </w:t>
      </w:r>
      <w:proofErr w:type="gramStart"/>
      <w:r w:rsidRPr="00CA6185">
        <w:rPr>
          <w:lang w:val="ru-RU"/>
        </w:rPr>
        <w:t>на  отметке</w:t>
      </w:r>
      <w:proofErr w:type="gramEnd"/>
      <w:r w:rsidRPr="00CA6185">
        <w:rPr>
          <w:lang w:val="ru-RU"/>
        </w:rPr>
        <w:t xml:space="preserve">  подошвы  фундамента  жилых  и  общественных  зданий  и</w:t>
      </w:r>
    </w:p>
    <w:p w14:paraId="74E171D3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                                    _</w:t>
      </w:r>
    </w:p>
    <w:p w14:paraId="07D897B4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сооружений  и</w:t>
      </w:r>
      <w:proofErr w:type="gramEnd"/>
      <w:r w:rsidRPr="00CA6185">
        <w:rPr>
          <w:lang w:val="ru-RU"/>
        </w:rPr>
        <w:t xml:space="preserve">  при этом для среднего значения ППР выполняется условие: </w:t>
      </w:r>
      <w:r>
        <w:t>R</w:t>
      </w:r>
      <w:r w:rsidRPr="00CA6185">
        <w:rPr>
          <w:lang w:val="ru-RU"/>
        </w:rPr>
        <w:t xml:space="preserve"> &gt;=</w:t>
      </w:r>
    </w:p>
    <w:p w14:paraId="1B40852C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 xml:space="preserve">40  </w:t>
      </w:r>
      <w:proofErr w:type="spellStart"/>
      <w:r w:rsidRPr="00CA6185">
        <w:rPr>
          <w:lang w:val="ru-RU"/>
        </w:rPr>
        <w:t>мБк</w:t>
      </w:r>
      <w:proofErr w:type="spellEnd"/>
      <w:proofErr w:type="gramEnd"/>
      <w:r w:rsidRPr="00CA6185">
        <w:rPr>
          <w:lang w:val="ru-RU"/>
        </w:rPr>
        <w:t xml:space="preserve">/(кв.  </w:t>
      </w:r>
      <w:proofErr w:type="gramStart"/>
      <w:r w:rsidRPr="00CA6185">
        <w:rPr>
          <w:lang w:val="ru-RU"/>
        </w:rPr>
        <w:t>м  х</w:t>
      </w:r>
      <w:proofErr w:type="gramEnd"/>
      <w:r w:rsidRPr="00CA6185">
        <w:rPr>
          <w:lang w:val="ru-RU"/>
        </w:rPr>
        <w:t xml:space="preserve"> с), или значения ППР превышают 250 </w:t>
      </w:r>
      <w:proofErr w:type="spellStart"/>
      <w:r w:rsidRPr="00CA6185">
        <w:rPr>
          <w:lang w:val="ru-RU"/>
        </w:rPr>
        <w:t>мБк</w:t>
      </w:r>
      <w:proofErr w:type="spellEnd"/>
      <w:r w:rsidRPr="00CA6185">
        <w:rPr>
          <w:lang w:val="ru-RU"/>
        </w:rPr>
        <w:t>/(кв. м х с) более</w:t>
      </w:r>
    </w:p>
    <w:p w14:paraId="1541A5FB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чем  в</w:t>
      </w:r>
      <w:proofErr w:type="gramEnd"/>
      <w:r w:rsidRPr="00CA6185">
        <w:rPr>
          <w:lang w:val="ru-RU"/>
        </w:rPr>
        <w:t xml:space="preserve"> 20% контрольных точек на отметке подошвы фундамента производственных</w:t>
      </w:r>
    </w:p>
    <w:p w14:paraId="12893C1E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зданий  и</w:t>
      </w:r>
      <w:proofErr w:type="gramEnd"/>
      <w:r w:rsidRPr="00CA6185">
        <w:rPr>
          <w:lang w:val="ru-RU"/>
        </w:rPr>
        <w:t xml:space="preserve">  сооружений  и  при  этом  для  среднего значения ППР выполняется</w:t>
      </w:r>
    </w:p>
    <w:p w14:paraId="35D40BA3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_</w:t>
      </w:r>
    </w:p>
    <w:p w14:paraId="22CF43A9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условие </w:t>
      </w:r>
      <w:proofErr w:type="gramStart"/>
      <w:r>
        <w:t>R</w:t>
      </w:r>
      <w:r w:rsidRPr="00CA6185">
        <w:rPr>
          <w:lang w:val="ru-RU"/>
        </w:rPr>
        <w:t xml:space="preserve"> &gt;</w:t>
      </w:r>
      <w:proofErr w:type="gramEnd"/>
      <w:r w:rsidRPr="00CA6185">
        <w:rPr>
          <w:lang w:val="ru-RU"/>
        </w:rPr>
        <w:t xml:space="preserve">= 100 </w:t>
      </w:r>
      <w:proofErr w:type="spellStart"/>
      <w:r w:rsidRPr="00CA6185">
        <w:rPr>
          <w:lang w:val="ru-RU"/>
        </w:rPr>
        <w:t>мБк</w:t>
      </w:r>
      <w:proofErr w:type="spellEnd"/>
      <w:r w:rsidRPr="00CA6185">
        <w:rPr>
          <w:lang w:val="ru-RU"/>
        </w:rPr>
        <w:t>/(кв. м х с).</w:t>
      </w:r>
    </w:p>
    <w:p w14:paraId="04635CE6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8.8.  </w:t>
      </w:r>
      <w:proofErr w:type="gramStart"/>
      <w:r w:rsidRPr="00CA6185">
        <w:rPr>
          <w:lang w:val="ru-RU"/>
        </w:rPr>
        <w:t>Если  имеется</w:t>
      </w:r>
      <w:proofErr w:type="gramEnd"/>
      <w:r w:rsidRPr="00CA6185">
        <w:rPr>
          <w:lang w:val="ru-RU"/>
        </w:rPr>
        <w:t xml:space="preserve">  объективная  информация  о  высокой  потенциальной</w:t>
      </w:r>
    </w:p>
    <w:p w14:paraId="72EFA75D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spellStart"/>
      <w:proofErr w:type="gramStart"/>
      <w:r w:rsidRPr="00CA6185">
        <w:rPr>
          <w:lang w:val="ru-RU"/>
        </w:rPr>
        <w:t>радоноопасности</w:t>
      </w:r>
      <w:proofErr w:type="spellEnd"/>
      <w:r w:rsidRPr="00CA6185">
        <w:rPr>
          <w:lang w:val="ru-RU"/>
        </w:rPr>
        <w:t xml:space="preserve">  территории</w:t>
      </w:r>
      <w:proofErr w:type="gramEnd"/>
      <w:r w:rsidRPr="00CA6185">
        <w:rPr>
          <w:lang w:val="ru-RU"/>
        </w:rPr>
        <w:t xml:space="preserve">  (по  данным  измерений  ОА  и  ЭРОА  радона  в</w:t>
      </w:r>
    </w:p>
    <w:p w14:paraId="6EF48362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близлежащих  домах</w:t>
      </w:r>
      <w:proofErr w:type="gramEnd"/>
      <w:r w:rsidRPr="00CA6185">
        <w:rPr>
          <w:lang w:val="ru-RU"/>
        </w:rPr>
        <w:t xml:space="preserve">  превышает  установленные  нормативы, высокое содержание</w:t>
      </w:r>
    </w:p>
    <w:p w14:paraId="35613652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226</w:t>
      </w:r>
    </w:p>
    <w:p w14:paraId="6D6DBB0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</w:t>
      </w:r>
      <w:proofErr w:type="gramStart"/>
      <w:r>
        <w:t>Ra</w:t>
      </w:r>
      <w:r w:rsidRPr="00CA6185">
        <w:rPr>
          <w:lang w:val="ru-RU"/>
        </w:rPr>
        <w:t xml:space="preserve">  в</w:t>
      </w:r>
      <w:proofErr w:type="gramEnd"/>
      <w:r w:rsidRPr="00CA6185">
        <w:rPr>
          <w:lang w:val="ru-RU"/>
        </w:rPr>
        <w:t xml:space="preserve">  подстилающих породах и т.д.), то допускается в разделе заключения</w:t>
      </w:r>
    </w:p>
    <w:p w14:paraId="25AD1A8B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"Необходимые   </w:t>
      </w:r>
      <w:proofErr w:type="gramStart"/>
      <w:r w:rsidRPr="00CA6185">
        <w:rPr>
          <w:lang w:val="ru-RU"/>
        </w:rPr>
        <w:t>условия  использования</w:t>
      </w:r>
      <w:proofErr w:type="gramEnd"/>
      <w:r w:rsidRPr="00CA6185">
        <w:rPr>
          <w:lang w:val="ru-RU"/>
        </w:rPr>
        <w:t>,  хранения,  транспортировки  и  меры</w:t>
      </w:r>
    </w:p>
    <w:p w14:paraId="7CE00B0D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безопасности:"    </w:t>
      </w:r>
      <w:proofErr w:type="gramStart"/>
      <w:r w:rsidRPr="00CA6185">
        <w:rPr>
          <w:lang w:val="ru-RU"/>
        </w:rPr>
        <w:t xml:space="preserve">указать,   </w:t>
      </w:r>
      <w:proofErr w:type="gramEnd"/>
      <w:r w:rsidRPr="00CA6185">
        <w:rPr>
          <w:lang w:val="ru-RU"/>
        </w:rPr>
        <w:t>что   "Необходимо   выполнить   дополнительные</w:t>
      </w:r>
    </w:p>
    <w:p w14:paraId="3A14F9A5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исследования  для</w:t>
      </w:r>
      <w:proofErr w:type="gramEnd"/>
      <w:r w:rsidRPr="00CA6185">
        <w:rPr>
          <w:lang w:val="ru-RU"/>
        </w:rPr>
        <w:t xml:space="preserve">  определения  значений  ППР на отметке подошвы фундамента</w:t>
      </w:r>
    </w:p>
    <w:p w14:paraId="51B9F599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проектируемых  зданий</w:t>
      </w:r>
      <w:proofErr w:type="gramEnd"/>
      <w:r w:rsidRPr="00CA6185">
        <w:rPr>
          <w:lang w:val="ru-RU"/>
        </w:rPr>
        <w:t xml:space="preserve">  и  сооружений  после  рытья  котлована"  даже  в тех</w:t>
      </w:r>
    </w:p>
    <w:p w14:paraId="660FD36F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случаях,  когда</w:t>
      </w:r>
      <w:proofErr w:type="gramEnd"/>
      <w:r w:rsidRPr="00CA6185">
        <w:rPr>
          <w:lang w:val="ru-RU"/>
        </w:rPr>
        <w:t xml:space="preserve">  значения  ППР  превышают  80  </w:t>
      </w:r>
      <w:proofErr w:type="spellStart"/>
      <w:r w:rsidRPr="00CA6185">
        <w:rPr>
          <w:lang w:val="ru-RU"/>
        </w:rPr>
        <w:t>мБк</w:t>
      </w:r>
      <w:proofErr w:type="spellEnd"/>
      <w:r w:rsidRPr="00CA6185">
        <w:rPr>
          <w:lang w:val="ru-RU"/>
        </w:rPr>
        <w:t>/(кв.  м х с) в единичных</w:t>
      </w:r>
    </w:p>
    <w:p w14:paraId="082F35E6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контрольных  точках</w:t>
      </w:r>
      <w:proofErr w:type="gramEnd"/>
      <w:r w:rsidRPr="00CA6185">
        <w:rPr>
          <w:lang w:val="ru-RU"/>
        </w:rPr>
        <w:t xml:space="preserve"> в пределах контура застройки жилых домов и общественных</w:t>
      </w:r>
    </w:p>
    <w:p w14:paraId="1633739A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зданий  и</w:t>
      </w:r>
      <w:proofErr w:type="gramEnd"/>
      <w:r w:rsidRPr="00CA6185">
        <w:rPr>
          <w:lang w:val="ru-RU"/>
        </w:rPr>
        <w:t xml:space="preserve">  сооружений,  и  выполняется  условие </w:t>
      </w:r>
      <w:r w:rsidR="003270A4">
        <w:fldChar w:fldCharType="begin"/>
      </w:r>
      <w:r w:rsidR="003270A4" w:rsidRPr="00381321">
        <w:rPr>
          <w:lang w:val="ru-RU"/>
        </w:rPr>
        <w:instrText xml:space="preserve"> </w:instrText>
      </w:r>
      <w:r w:rsidR="003270A4">
        <w:instrText>HYPERLINK</w:instrText>
      </w:r>
      <w:r w:rsidR="003270A4" w:rsidRPr="00381321">
        <w:rPr>
          <w:lang w:val="ru-RU"/>
        </w:rPr>
        <w:instrText xml:space="preserve"> \</w:instrText>
      </w:r>
      <w:r w:rsidR="003270A4">
        <w:instrText>l</w:instrText>
      </w:r>
      <w:r w:rsidR="003270A4" w:rsidRPr="00381321">
        <w:rPr>
          <w:lang w:val="ru-RU"/>
        </w:rPr>
        <w:instrText xml:space="preserve"> "</w:instrText>
      </w:r>
      <w:r w:rsidR="003270A4">
        <w:instrText>P</w:instrText>
      </w:r>
      <w:r w:rsidR="003270A4" w:rsidRPr="00381321">
        <w:rPr>
          <w:lang w:val="ru-RU"/>
        </w:rPr>
        <w:instrText xml:space="preserve">269" </w:instrText>
      </w:r>
      <w:r w:rsidR="003270A4">
        <w:fldChar w:fldCharType="separate"/>
      </w:r>
      <w:r w:rsidRPr="00CA6185">
        <w:rPr>
          <w:color w:val="0000FF"/>
          <w:lang w:val="ru-RU"/>
        </w:rPr>
        <w:t>(9)</w:t>
      </w:r>
      <w:r w:rsidR="003270A4">
        <w:rPr>
          <w:color w:val="0000FF"/>
          <w:lang w:val="ru-RU"/>
        </w:rPr>
        <w:fldChar w:fldCharType="end"/>
      </w:r>
      <w:r w:rsidRPr="00CA6185">
        <w:rPr>
          <w:lang w:val="ru-RU"/>
        </w:rPr>
        <w:t>, или когда значения ППР</w:t>
      </w:r>
    </w:p>
    <w:p w14:paraId="4EE69384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превышают  250</w:t>
      </w:r>
      <w:proofErr w:type="gramEnd"/>
      <w:r w:rsidRPr="00CA6185">
        <w:rPr>
          <w:lang w:val="ru-RU"/>
        </w:rPr>
        <w:t xml:space="preserve">  </w:t>
      </w:r>
      <w:proofErr w:type="spellStart"/>
      <w:r w:rsidRPr="00CA6185">
        <w:rPr>
          <w:lang w:val="ru-RU"/>
        </w:rPr>
        <w:t>мБк</w:t>
      </w:r>
      <w:proofErr w:type="spellEnd"/>
      <w:r w:rsidRPr="00CA6185">
        <w:rPr>
          <w:lang w:val="ru-RU"/>
        </w:rPr>
        <w:t xml:space="preserve">/(кв.  </w:t>
      </w:r>
      <w:proofErr w:type="gramStart"/>
      <w:r w:rsidRPr="00CA6185">
        <w:rPr>
          <w:lang w:val="ru-RU"/>
        </w:rPr>
        <w:t>м  х</w:t>
      </w:r>
      <w:proofErr w:type="gramEnd"/>
      <w:r w:rsidRPr="00CA6185">
        <w:rPr>
          <w:lang w:val="ru-RU"/>
        </w:rPr>
        <w:t xml:space="preserve"> с) в единичных контрольных точках в пределах</w:t>
      </w:r>
    </w:p>
    <w:p w14:paraId="7EB60E1C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контура  застройки</w:t>
      </w:r>
      <w:proofErr w:type="gramEnd"/>
      <w:r w:rsidRPr="00CA6185">
        <w:rPr>
          <w:lang w:val="ru-RU"/>
        </w:rPr>
        <w:t xml:space="preserve">  производственных  зданий  и  сооружений,  и выполняется</w:t>
      </w:r>
    </w:p>
    <w:p w14:paraId="29483C3D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условие </w:t>
      </w:r>
      <w:r w:rsidR="003270A4">
        <w:fldChar w:fldCharType="begin"/>
      </w:r>
      <w:r w:rsidR="003270A4" w:rsidRPr="00381321">
        <w:rPr>
          <w:lang w:val="ru-RU"/>
        </w:rPr>
        <w:instrText xml:space="preserve"> </w:instrText>
      </w:r>
      <w:r w:rsidR="003270A4">
        <w:instrText>HYPERLINK</w:instrText>
      </w:r>
      <w:r w:rsidR="003270A4" w:rsidRPr="00381321">
        <w:rPr>
          <w:lang w:val="ru-RU"/>
        </w:rPr>
        <w:instrText xml:space="preserve"> \</w:instrText>
      </w:r>
      <w:r w:rsidR="003270A4">
        <w:instrText>l</w:instrText>
      </w:r>
      <w:r w:rsidR="003270A4" w:rsidRPr="00381321">
        <w:rPr>
          <w:lang w:val="ru-RU"/>
        </w:rPr>
        <w:instrText xml:space="preserve"> "</w:instrText>
      </w:r>
      <w:r w:rsidR="003270A4">
        <w:instrText>P</w:instrText>
      </w:r>
      <w:r w:rsidR="003270A4" w:rsidRPr="00381321">
        <w:rPr>
          <w:lang w:val="ru-RU"/>
        </w:rPr>
        <w:instrText xml:space="preserve">309" </w:instrText>
      </w:r>
      <w:r w:rsidR="003270A4">
        <w:fldChar w:fldCharType="separate"/>
      </w:r>
      <w:r w:rsidRPr="00CA6185">
        <w:rPr>
          <w:color w:val="0000FF"/>
          <w:lang w:val="ru-RU"/>
        </w:rPr>
        <w:t>(11)</w:t>
      </w:r>
      <w:r w:rsidR="003270A4">
        <w:rPr>
          <w:color w:val="0000FF"/>
          <w:lang w:val="ru-RU"/>
        </w:rPr>
        <w:fldChar w:fldCharType="end"/>
      </w:r>
      <w:r w:rsidRPr="00CA6185">
        <w:rPr>
          <w:lang w:val="ru-RU"/>
        </w:rPr>
        <w:t>.</w:t>
      </w:r>
    </w:p>
    <w:p w14:paraId="533BB192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34181DD5" w14:textId="77777777" w:rsidR="00CA6185" w:rsidRPr="00CA6185" w:rsidRDefault="00CA6185">
      <w:pPr>
        <w:pStyle w:val="ConsPlusNormal"/>
        <w:jc w:val="center"/>
        <w:outlineLvl w:val="1"/>
        <w:rPr>
          <w:lang w:val="ru-RU"/>
        </w:rPr>
      </w:pPr>
      <w:r w:rsidRPr="00CA6185">
        <w:rPr>
          <w:lang w:val="ru-RU"/>
        </w:rPr>
        <w:t>9. Термины и определения</w:t>
      </w:r>
    </w:p>
    <w:p w14:paraId="1C3D4E85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76FA0B7F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  <w:r w:rsidRPr="00CA6185">
        <w:rPr>
          <w:lang w:val="ru-RU"/>
        </w:rPr>
        <w:t>В настоящих Методических указаниях приняты следующие термины и определения.</w:t>
      </w:r>
    </w:p>
    <w:p w14:paraId="7197F667" w14:textId="77777777" w:rsidR="00CA6185" w:rsidRPr="00CA6185" w:rsidRDefault="00CA6185">
      <w:pPr>
        <w:spacing w:after="1"/>
        <w:rPr>
          <w:lang w:val="ru-RU"/>
        </w:rPr>
      </w:pPr>
    </w:p>
    <w:p w14:paraId="6DD4C394" w14:textId="77777777" w:rsidR="00CA6185" w:rsidRPr="00CA6185" w:rsidRDefault="00CA6185">
      <w:pPr>
        <w:pStyle w:val="ConsPlusNonformat"/>
        <w:spacing w:before="260"/>
        <w:jc w:val="both"/>
        <w:rPr>
          <w:lang w:val="ru-RU"/>
        </w:rPr>
      </w:pPr>
      <w:r w:rsidRPr="00CA6185">
        <w:rPr>
          <w:lang w:val="ru-RU"/>
        </w:rPr>
        <w:t xml:space="preserve">                   222              220</w:t>
      </w:r>
    </w:p>
    <w:p w14:paraId="165FEFD7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10.1.  </w:t>
      </w:r>
      <w:proofErr w:type="gramStart"/>
      <w:r w:rsidRPr="00CA6185">
        <w:rPr>
          <w:lang w:val="ru-RU"/>
        </w:rPr>
        <w:t>Радон  (</w:t>
      </w:r>
      <w:proofErr w:type="gramEnd"/>
      <w:r w:rsidRPr="00CA6185">
        <w:rPr>
          <w:lang w:val="ru-RU"/>
        </w:rPr>
        <w:t xml:space="preserve">   </w:t>
      </w:r>
      <w:r>
        <w:t>Rn</w:t>
      </w:r>
      <w:r w:rsidRPr="00CA6185">
        <w:rPr>
          <w:lang w:val="ru-RU"/>
        </w:rPr>
        <w:t xml:space="preserve">) и </w:t>
      </w:r>
      <w:proofErr w:type="spellStart"/>
      <w:r w:rsidRPr="00CA6185">
        <w:rPr>
          <w:lang w:val="ru-RU"/>
        </w:rPr>
        <w:t>торон</w:t>
      </w:r>
      <w:proofErr w:type="spellEnd"/>
      <w:r w:rsidRPr="00CA6185">
        <w:rPr>
          <w:lang w:val="ru-RU"/>
        </w:rPr>
        <w:t xml:space="preserve">  (   </w:t>
      </w:r>
      <w:r>
        <w:t>Rn</w:t>
      </w:r>
      <w:r w:rsidRPr="00CA6185">
        <w:rPr>
          <w:lang w:val="ru-RU"/>
        </w:rPr>
        <w:t xml:space="preserve">)  -  радиоактивные инертные </w:t>
      </w:r>
      <w:proofErr w:type="spellStart"/>
      <w:r w:rsidRPr="00CA6185">
        <w:rPr>
          <w:lang w:val="ru-RU"/>
        </w:rPr>
        <w:t>газы</w:t>
      </w:r>
      <w:proofErr w:type="spellEnd"/>
      <w:r w:rsidRPr="00CA6185">
        <w:rPr>
          <w:lang w:val="ru-RU"/>
        </w:rPr>
        <w:t>,</w:t>
      </w:r>
    </w:p>
    <w:p w14:paraId="7980D44F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226     224</w:t>
      </w:r>
    </w:p>
    <w:p w14:paraId="5E5DC64B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дочерние продукты распада радия    </w:t>
      </w:r>
      <w:r>
        <w:t>Ra</w:t>
      </w:r>
      <w:r w:rsidRPr="00CA6185">
        <w:rPr>
          <w:lang w:val="ru-RU"/>
        </w:rPr>
        <w:t xml:space="preserve"> и    </w:t>
      </w:r>
      <w:r>
        <w:t>Ra</w:t>
      </w:r>
      <w:r w:rsidRPr="00CA6185">
        <w:rPr>
          <w:lang w:val="ru-RU"/>
        </w:rPr>
        <w:t xml:space="preserve"> соответственно.</w:t>
      </w:r>
    </w:p>
    <w:p w14:paraId="4E8D2527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10.2.  </w:t>
      </w:r>
      <w:proofErr w:type="gramStart"/>
      <w:r w:rsidRPr="00CA6185">
        <w:rPr>
          <w:lang w:val="ru-RU"/>
        </w:rPr>
        <w:t>Дочерние  продукты</w:t>
      </w:r>
      <w:proofErr w:type="gramEnd"/>
      <w:r w:rsidRPr="00CA6185">
        <w:rPr>
          <w:lang w:val="ru-RU"/>
        </w:rPr>
        <w:t xml:space="preserve">  радона  -  короткоживущие  продукты  распада</w:t>
      </w:r>
    </w:p>
    <w:p w14:paraId="17D73751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218      214</w:t>
      </w:r>
    </w:p>
    <w:p w14:paraId="3671D25A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радона от    </w:t>
      </w:r>
      <w:r>
        <w:t>Po</w:t>
      </w:r>
      <w:r w:rsidRPr="00CA6185">
        <w:rPr>
          <w:lang w:val="ru-RU"/>
        </w:rPr>
        <w:t xml:space="preserve"> до    </w:t>
      </w:r>
      <w:r>
        <w:t>Po</w:t>
      </w:r>
      <w:r w:rsidRPr="00CA6185">
        <w:rPr>
          <w:lang w:val="ru-RU"/>
        </w:rPr>
        <w:t>.</w:t>
      </w:r>
    </w:p>
    <w:p w14:paraId="479F9BD0" w14:textId="77777777" w:rsidR="00CA6185" w:rsidRPr="00DF7ADA" w:rsidRDefault="00CA6185">
      <w:pPr>
        <w:pStyle w:val="ConsPlusNormal"/>
        <w:ind w:firstLine="540"/>
        <w:jc w:val="both"/>
        <w:rPr>
          <w:lang w:val="ru-RU"/>
        </w:rPr>
      </w:pPr>
      <w:r w:rsidRPr="00DF7ADA">
        <w:rPr>
          <w:lang w:val="ru-RU"/>
        </w:rPr>
        <w:t>10.3. Эквивалентная равновесная объемная активность (ЭРОА) радона - объемная активность радона в равновесии с его короткоживущими дочерними продуктами, которой соответствует такой же уровень скрытой энергии, что и у существующей неравновесной смеси.</w:t>
      </w:r>
    </w:p>
    <w:p w14:paraId="51296197" w14:textId="77777777" w:rsidR="00CA6185" w:rsidRPr="00DF7ADA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DF7ADA">
        <w:rPr>
          <w:lang w:val="ru-RU"/>
        </w:rPr>
        <w:t>10.4. Плотность потока радона с поверхности почв и грунтов - активность радона, проходящего через единицу поверхности грунта в единицу времени.</w:t>
      </w:r>
    </w:p>
    <w:p w14:paraId="3B91AE54" w14:textId="77777777" w:rsidR="00CA6185" w:rsidRPr="00DF7ADA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DF7ADA">
        <w:rPr>
          <w:lang w:val="ru-RU"/>
        </w:rPr>
        <w:t xml:space="preserve">10.5. Радиационное обследование участков территорий под строительство зданий и </w:t>
      </w:r>
      <w:r w:rsidRPr="00DF7ADA">
        <w:rPr>
          <w:lang w:val="ru-RU"/>
        </w:rPr>
        <w:lastRenderedPageBreak/>
        <w:t>сооружений - комплекс измерений (испытаний) с целью оценки величины радиологических показателей земельного участка для последующего установления соответствия их требованиям санитарных правил и гигиенических нормативов или определения содержания, последовательности и объема мероприятий по обеспечению радиационной безопасности населения.</w:t>
      </w:r>
    </w:p>
    <w:p w14:paraId="5ED9A980" w14:textId="77777777" w:rsidR="00CA6185" w:rsidRPr="00DF7ADA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DF7ADA">
        <w:rPr>
          <w:lang w:val="ru-RU"/>
        </w:rPr>
        <w:t xml:space="preserve">10.6. Потенциально </w:t>
      </w:r>
      <w:proofErr w:type="spellStart"/>
      <w:r w:rsidRPr="00DF7ADA">
        <w:rPr>
          <w:lang w:val="ru-RU"/>
        </w:rPr>
        <w:t>радоноопасная</w:t>
      </w:r>
      <w:proofErr w:type="spellEnd"/>
      <w:r w:rsidRPr="00DF7ADA">
        <w:rPr>
          <w:lang w:val="ru-RU"/>
        </w:rPr>
        <w:t xml:space="preserve"> территория - территория, где геологические и геофизические характеристики подстилающих пород могут быть источником повышенного поступления радона в воздух зданий и сооружений.</w:t>
      </w:r>
    </w:p>
    <w:p w14:paraId="5F487D4C" w14:textId="77777777" w:rsidR="00CA6185" w:rsidRPr="00DF7ADA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DF7ADA">
        <w:rPr>
          <w:lang w:val="ru-RU"/>
        </w:rPr>
        <w:t xml:space="preserve">10.7. </w:t>
      </w:r>
      <w:proofErr w:type="spellStart"/>
      <w:r w:rsidRPr="00DF7ADA">
        <w:rPr>
          <w:lang w:val="ru-RU"/>
        </w:rPr>
        <w:t>Противорадоновые</w:t>
      </w:r>
      <w:proofErr w:type="spellEnd"/>
      <w:r w:rsidRPr="00DF7ADA">
        <w:rPr>
          <w:lang w:val="ru-RU"/>
        </w:rPr>
        <w:t xml:space="preserve"> (</w:t>
      </w:r>
      <w:proofErr w:type="spellStart"/>
      <w:r w:rsidRPr="00DF7ADA">
        <w:rPr>
          <w:lang w:val="ru-RU"/>
        </w:rPr>
        <w:t>радонозащитные</w:t>
      </w:r>
      <w:proofErr w:type="spellEnd"/>
      <w:r w:rsidRPr="00DF7ADA">
        <w:rPr>
          <w:lang w:val="ru-RU"/>
        </w:rPr>
        <w:t>) мероприятия - специальные организационные, инженерные и строительные мероприятия, направленные на снижение содержания радона в воздухе помещений.</w:t>
      </w:r>
    </w:p>
    <w:p w14:paraId="7AFBB8BA" w14:textId="77777777" w:rsidR="00CA6185" w:rsidRPr="00DF7ADA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DF7ADA">
        <w:rPr>
          <w:lang w:val="ru-RU"/>
        </w:rPr>
        <w:t>10.8. Локальная радиационная аномалия - ограниченная зона на участке контролируемой территории, в границах которой значение мощности дозы гамма-излучения на поверхности почвы в 2 или более раз выше, чем на остальной территории.</w:t>
      </w:r>
    </w:p>
    <w:p w14:paraId="25EABBE5" w14:textId="11F4AFBB" w:rsidR="00CA6185" w:rsidRPr="00DF7ADA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DF7ADA">
        <w:rPr>
          <w:lang w:val="ru-RU"/>
        </w:rPr>
        <w:t>Другие термины и определения в настоящих МУ соответствуют принятым в НРБ-99, ОСПОРБ-99 и СП 2.6.1.1292-2003.</w:t>
      </w:r>
    </w:p>
    <w:p w14:paraId="393711A4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10AC8511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45799167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63CBE70B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206B8DE7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592FA8E3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146F01BB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01A220AE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43CC5A19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11A95557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283BAAE5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1417E730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740CE7AA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2E204CAF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282AAD04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083C4B52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0C224C9A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1AE1722F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55E63E6E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7CF5D521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7DFE44A7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1E9CA9A4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7B24AC80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48FAA5FB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52BE7536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6FA36916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6B037457" w14:textId="77777777" w:rsidR="00CA6185" w:rsidRPr="00CA6185" w:rsidRDefault="00CA6185">
      <w:pPr>
        <w:pStyle w:val="ConsPlusNormal"/>
        <w:jc w:val="right"/>
        <w:outlineLvl w:val="0"/>
        <w:rPr>
          <w:lang w:val="ru-RU"/>
        </w:rPr>
      </w:pPr>
      <w:r w:rsidRPr="00CA6185">
        <w:rPr>
          <w:lang w:val="ru-RU"/>
        </w:rPr>
        <w:t>Приложение 1</w:t>
      </w:r>
    </w:p>
    <w:p w14:paraId="7E93177A" w14:textId="77777777" w:rsidR="00CA6185" w:rsidRPr="00CA6185" w:rsidRDefault="00CA6185">
      <w:pPr>
        <w:pStyle w:val="ConsPlusNormal"/>
        <w:jc w:val="right"/>
        <w:rPr>
          <w:lang w:val="ru-RU"/>
        </w:rPr>
      </w:pPr>
    </w:p>
    <w:p w14:paraId="6BF8967C" w14:textId="77777777" w:rsidR="00CA6185" w:rsidRPr="00CA6185" w:rsidRDefault="00CA6185">
      <w:pPr>
        <w:pStyle w:val="ConsPlusNormal"/>
        <w:jc w:val="right"/>
        <w:rPr>
          <w:lang w:val="ru-RU"/>
        </w:rPr>
      </w:pPr>
      <w:r w:rsidRPr="00CA6185">
        <w:rPr>
          <w:lang w:val="ru-RU"/>
        </w:rPr>
        <w:t>(рекомендуемое)</w:t>
      </w:r>
    </w:p>
    <w:p w14:paraId="3AB1F3EE" w14:textId="77777777" w:rsidR="00CA6185" w:rsidRPr="00CA6185" w:rsidRDefault="00CA6185">
      <w:pPr>
        <w:pStyle w:val="ConsPlusNormal"/>
        <w:rPr>
          <w:lang w:val="ru-RU"/>
        </w:rPr>
      </w:pPr>
    </w:p>
    <w:p w14:paraId="57E7C60E" w14:textId="77777777" w:rsidR="00CA6185" w:rsidRPr="00CA6185" w:rsidRDefault="00CA6185">
      <w:pPr>
        <w:pStyle w:val="ConsPlusNormal"/>
        <w:jc w:val="center"/>
        <w:rPr>
          <w:lang w:val="ru-RU"/>
        </w:rPr>
      </w:pPr>
      <w:bookmarkStart w:id="28" w:name="P461"/>
      <w:bookmarkEnd w:id="28"/>
      <w:r w:rsidRPr="00CA6185">
        <w:rPr>
          <w:lang w:val="ru-RU"/>
        </w:rPr>
        <w:t>ИНФОРМАЦИЯ,</w:t>
      </w:r>
    </w:p>
    <w:p w14:paraId="71A5E3B2" w14:textId="77777777" w:rsidR="00CA6185" w:rsidRPr="00CA6185" w:rsidRDefault="00CA6185">
      <w:pPr>
        <w:pStyle w:val="ConsPlusNormal"/>
        <w:jc w:val="center"/>
        <w:rPr>
          <w:lang w:val="ru-RU"/>
        </w:rPr>
      </w:pPr>
      <w:r w:rsidRPr="00CA6185">
        <w:rPr>
          <w:lang w:val="ru-RU"/>
        </w:rPr>
        <w:t>КОТОРАЯ ДОЛЖНА БЫТЬ ОТРАЖЕНА В ПРОТОКОЛЕ ИСПЫТАНИЙ</w:t>
      </w:r>
    </w:p>
    <w:p w14:paraId="041D10FD" w14:textId="77777777" w:rsidR="00CA6185" w:rsidRPr="00CA6185" w:rsidRDefault="00CA6185">
      <w:pPr>
        <w:pStyle w:val="ConsPlusNormal"/>
        <w:rPr>
          <w:lang w:val="ru-RU"/>
        </w:rPr>
      </w:pPr>
    </w:p>
    <w:p w14:paraId="6A216DFC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___________________________________________________________________________</w:t>
      </w:r>
    </w:p>
    <w:p w14:paraId="1F853F9B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(Наименование организации и/или испытательной лаборатории}</w:t>
      </w:r>
    </w:p>
    <w:p w14:paraId="55E5D5BB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6D453827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Номер аттестата об аккредитации и           Адрес организации или ЛРК:</w:t>
      </w:r>
    </w:p>
    <w:p w14:paraId="13882C7A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срок его действия, дата регистрации</w:t>
      </w:r>
    </w:p>
    <w:p w14:paraId="6A1F04FB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в государственном реестре                   Тел./факс:</w:t>
      </w:r>
    </w:p>
    <w:p w14:paraId="430F0805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32B384CE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Номер протокола, дата</w:t>
      </w:r>
    </w:p>
    <w:p w14:paraId="2BFA9646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4763C130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Наименование объекта      Участок территории площадью ___ кв. м, отведенный</w:t>
      </w:r>
    </w:p>
    <w:p w14:paraId="58F72C65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и его </w:t>
      </w:r>
      <w:proofErr w:type="gramStart"/>
      <w:r w:rsidRPr="00CA6185">
        <w:rPr>
          <w:lang w:val="ru-RU"/>
        </w:rPr>
        <w:t xml:space="preserve">адрес:   </w:t>
      </w:r>
      <w:proofErr w:type="gramEnd"/>
      <w:r w:rsidRPr="00CA6185">
        <w:rPr>
          <w:lang w:val="ru-RU"/>
        </w:rPr>
        <w:t xml:space="preserve">           под строительство объекта (наименование) по</w:t>
      </w:r>
    </w:p>
    <w:p w14:paraId="1D6F165B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адресу: ___</w:t>
      </w:r>
    </w:p>
    <w:p w14:paraId="49B9579B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6662B823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Назначение </w:t>
      </w:r>
      <w:proofErr w:type="gramStart"/>
      <w:r w:rsidRPr="00CA6185">
        <w:rPr>
          <w:lang w:val="ru-RU"/>
        </w:rPr>
        <w:t xml:space="preserve">объекта:   </w:t>
      </w:r>
      <w:proofErr w:type="gramEnd"/>
      <w:r w:rsidRPr="00CA6185">
        <w:rPr>
          <w:lang w:val="ru-RU"/>
        </w:rPr>
        <w:t xml:space="preserve">    Территория, отведенная под строительство объекта</w:t>
      </w:r>
    </w:p>
    <w:p w14:paraId="743F06F4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(наименование)</w:t>
      </w:r>
    </w:p>
    <w:p w14:paraId="30FAC297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1F07EFC0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 xml:space="preserve">Заказчик:   </w:t>
      </w:r>
      <w:proofErr w:type="gramEnd"/>
      <w:r w:rsidRPr="00CA6185">
        <w:rPr>
          <w:lang w:val="ru-RU"/>
        </w:rPr>
        <w:t xml:space="preserve">              Название, адрес: ___</w:t>
      </w:r>
    </w:p>
    <w:p w14:paraId="0E856AE0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2F61C9D9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558965B1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Цель </w:t>
      </w:r>
      <w:proofErr w:type="gramStart"/>
      <w:r w:rsidRPr="00CA6185">
        <w:rPr>
          <w:lang w:val="ru-RU"/>
        </w:rPr>
        <w:t xml:space="preserve">обследования:   </w:t>
      </w:r>
      <w:proofErr w:type="gramEnd"/>
      <w:r w:rsidRPr="00CA6185">
        <w:rPr>
          <w:lang w:val="ru-RU"/>
        </w:rPr>
        <w:t xml:space="preserve">     Радиационное обследование при землеотводе под</w:t>
      </w:r>
    </w:p>
    <w:p w14:paraId="130F2BAB" w14:textId="77777777" w:rsidR="00CA6185" w:rsidRDefault="00CA6185">
      <w:pPr>
        <w:pStyle w:val="ConsPlusNonformat"/>
        <w:jc w:val="both"/>
      </w:pPr>
      <w:r w:rsidRPr="00CA6185">
        <w:rPr>
          <w:lang w:val="ru-RU"/>
        </w:rPr>
        <w:t xml:space="preserve">                          </w:t>
      </w:r>
      <w:proofErr w:type="spellStart"/>
      <w:r>
        <w:t>строительство</w:t>
      </w:r>
      <w:proofErr w:type="spellEnd"/>
      <w:r>
        <w:t xml:space="preserve"> </w:t>
      </w:r>
      <w:proofErr w:type="spellStart"/>
      <w:r>
        <w:t>объекта</w:t>
      </w:r>
      <w:proofErr w:type="spellEnd"/>
      <w:r>
        <w:t xml:space="preserve"> (</w:t>
      </w:r>
      <w:proofErr w:type="spellStart"/>
      <w:r>
        <w:t>наименование</w:t>
      </w:r>
      <w:proofErr w:type="spellEnd"/>
      <w:r>
        <w:t>)</w:t>
      </w:r>
    </w:p>
    <w:p w14:paraId="480AF5F8" w14:textId="77777777" w:rsidR="00CA6185" w:rsidRDefault="00CA6185">
      <w:pPr>
        <w:pStyle w:val="ConsPlusNonformat"/>
        <w:jc w:val="both"/>
      </w:pPr>
    </w:p>
    <w:p w14:paraId="678B036F" w14:textId="77777777" w:rsidR="00CA6185" w:rsidRDefault="00CA6185">
      <w:pPr>
        <w:pStyle w:val="ConsPlusNonformat"/>
        <w:jc w:val="both"/>
      </w:pPr>
      <w:r>
        <w:t xml:space="preserve">                           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измерений</w:t>
      </w:r>
      <w:proofErr w:type="spellEnd"/>
    </w:p>
    <w:p w14:paraId="5B0F9915" w14:textId="77777777" w:rsidR="00CA6185" w:rsidRDefault="00CA6185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5"/>
        <w:gridCol w:w="910"/>
        <w:gridCol w:w="728"/>
        <w:gridCol w:w="1365"/>
        <w:gridCol w:w="1365"/>
        <w:gridCol w:w="1365"/>
        <w:gridCol w:w="1183"/>
      </w:tblGrid>
      <w:tr w:rsidR="00CA6185" w14:paraId="225A86C1" w14:textId="77777777">
        <w:trPr>
          <w:trHeight w:val="227"/>
        </w:trPr>
        <w:tc>
          <w:tcPr>
            <w:tcW w:w="455" w:type="dxa"/>
          </w:tcPr>
          <w:p w14:paraId="007099B8" w14:textId="77777777" w:rsidR="00CA6185" w:rsidRDefault="00CA6185">
            <w:pPr>
              <w:pStyle w:val="ConsPlusNonformat"/>
              <w:jc w:val="both"/>
            </w:pPr>
            <w:r>
              <w:t xml:space="preserve"> N </w:t>
            </w:r>
          </w:p>
          <w:p w14:paraId="7AC5C836" w14:textId="77777777" w:rsidR="00CA6185" w:rsidRDefault="00CA6185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910" w:type="dxa"/>
          </w:tcPr>
          <w:p w14:paraId="109EAB72" w14:textId="77777777" w:rsidR="00CA6185" w:rsidRDefault="00CA6185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Тип</w:t>
            </w:r>
            <w:proofErr w:type="spellEnd"/>
            <w:r>
              <w:t xml:space="preserve">   </w:t>
            </w:r>
          </w:p>
          <w:p w14:paraId="3223DBC1" w14:textId="77777777" w:rsidR="00CA6185" w:rsidRDefault="00CA6185">
            <w:pPr>
              <w:pStyle w:val="ConsPlusNonformat"/>
              <w:jc w:val="both"/>
            </w:pPr>
            <w:proofErr w:type="spellStart"/>
            <w:r>
              <w:t>прибора</w:t>
            </w:r>
            <w:proofErr w:type="spellEnd"/>
            <w:r>
              <w:t xml:space="preserve"> </w:t>
            </w:r>
          </w:p>
        </w:tc>
        <w:tc>
          <w:tcPr>
            <w:tcW w:w="728" w:type="dxa"/>
          </w:tcPr>
          <w:p w14:paraId="24B23C74" w14:textId="77777777" w:rsidR="00CA6185" w:rsidRDefault="00CA6185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Зав</w:t>
            </w:r>
            <w:proofErr w:type="spellEnd"/>
            <w:r>
              <w:t xml:space="preserve">. </w:t>
            </w:r>
          </w:p>
          <w:p w14:paraId="64C5F09A" w14:textId="77777777" w:rsidR="00CA6185" w:rsidRDefault="00CA6185">
            <w:pPr>
              <w:pStyle w:val="ConsPlusNonformat"/>
              <w:jc w:val="both"/>
            </w:pPr>
            <w:proofErr w:type="spellStart"/>
            <w:r>
              <w:t>номер</w:t>
            </w:r>
            <w:proofErr w:type="spellEnd"/>
            <w:r>
              <w:t xml:space="preserve"> </w:t>
            </w:r>
          </w:p>
        </w:tc>
        <w:tc>
          <w:tcPr>
            <w:tcW w:w="1365" w:type="dxa"/>
          </w:tcPr>
          <w:p w14:paraId="18AC2235" w14:textId="77777777" w:rsidR="00CA6185" w:rsidRDefault="00CA6185">
            <w:pPr>
              <w:pStyle w:val="ConsPlusNonformat"/>
              <w:jc w:val="both"/>
            </w:pPr>
            <w:r>
              <w:t xml:space="preserve">    </w:t>
            </w:r>
            <w:proofErr w:type="spellStart"/>
            <w:r>
              <w:t>Номер</w:t>
            </w:r>
            <w:proofErr w:type="spellEnd"/>
            <w:r>
              <w:t xml:space="preserve">    </w:t>
            </w:r>
          </w:p>
          <w:p w14:paraId="1EA91210" w14:textId="77777777" w:rsidR="00CA6185" w:rsidRDefault="00CA6185">
            <w:pPr>
              <w:pStyle w:val="ConsPlusNonformat"/>
              <w:jc w:val="both"/>
            </w:pPr>
            <w:proofErr w:type="spellStart"/>
            <w:r>
              <w:t>свидетельства</w:t>
            </w:r>
            <w:proofErr w:type="spellEnd"/>
          </w:p>
          <w:p w14:paraId="5726BC3D" w14:textId="77777777" w:rsidR="00CA6185" w:rsidRDefault="00CA6185">
            <w:pPr>
              <w:pStyle w:val="ConsPlusNonformat"/>
              <w:jc w:val="both"/>
            </w:pPr>
            <w:r>
              <w:t xml:space="preserve">о </w:t>
            </w:r>
            <w:proofErr w:type="spellStart"/>
            <w:r>
              <w:t>госповерке</w:t>
            </w:r>
            <w:proofErr w:type="spellEnd"/>
            <w:r>
              <w:t xml:space="preserve"> </w:t>
            </w:r>
          </w:p>
        </w:tc>
        <w:tc>
          <w:tcPr>
            <w:tcW w:w="1365" w:type="dxa"/>
          </w:tcPr>
          <w:p w14:paraId="0410547E" w14:textId="77777777" w:rsidR="00CA6185" w:rsidRDefault="00CA6185">
            <w:pPr>
              <w:pStyle w:val="ConsPlusNonformat"/>
              <w:jc w:val="both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  <w:p w14:paraId="01862192" w14:textId="77777777" w:rsidR="00CA6185" w:rsidRDefault="00CA6185">
            <w:pPr>
              <w:pStyle w:val="ConsPlusNonformat"/>
              <w:jc w:val="both"/>
            </w:pPr>
            <w:proofErr w:type="spellStart"/>
            <w:r>
              <w:t>свидетельства</w:t>
            </w:r>
            <w:proofErr w:type="spellEnd"/>
          </w:p>
        </w:tc>
        <w:tc>
          <w:tcPr>
            <w:tcW w:w="1365" w:type="dxa"/>
          </w:tcPr>
          <w:p w14:paraId="11C28F92" w14:textId="77777777" w:rsidR="00CA6185" w:rsidRDefault="00CA6185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Кем</w:t>
            </w:r>
            <w:proofErr w:type="spellEnd"/>
            <w:r>
              <w:t xml:space="preserve"> </w:t>
            </w:r>
            <w:proofErr w:type="spellStart"/>
            <w:r>
              <w:t>выдано</w:t>
            </w:r>
            <w:proofErr w:type="spellEnd"/>
            <w:r>
              <w:t xml:space="preserve">  </w:t>
            </w:r>
          </w:p>
          <w:p w14:paraId="700A89FC" w14:textId="77777777" w:rsidR="00CA6185" w:rsidRDefault="00CA6185">
            <w:pPr>
              <w:pStyle w:val="ConsPlusNonformat"/>
              <w:jc w:val="both"/>
            </w:pPr>
            <w:proofErr w:type="spellStart"/>
            <w:r>
              <w:t>свидетельство</w:t>
            </w:r>
            <w:proofErr w:type="spellEnd"/>
          </w:p>
        </w:tc>
        <w:tc>
          <w:tcPr>
            <w:tcW w:w="1183" w:type="dxa"/>
          </w:tcPr>
          <w:p w14:paraId="5F5C8BDB" w14:textId="77777777" w:rsidR="00CA6185" w:rsidRDefault="00CA6185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Основная</w:t>
            </w:r>
            <w:proofErr w:type="spellEnd"/>
            <w:r>
              <w:t xml:space="preserve">  </w:t>
            </w:r>
          </w:p>
          <w:p w14:paraId="7C6E4A2A" w14:textId="77777777" w:rsidR="00CA6185" w:rsidRDefault="00CA6185">
            <w:pPr>
              <w:pStyle w:val="ConsPlusNonformat"/>
              <w:jc w:val="both"/>
            </w:pPr>
            <w:proofErr w:type="spellStart"/>
            <w:r>
              <w:t>погрешность</w:t>
            </w:r>
            <w:proofErr w:type="spellEnd"/>
          </w:p>
          <w:p w14:paraId="2E2025E5" w14:textId="77777777" w:rsidR="00CA6185" w:rsidRDefault="00CA6185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измерения</w:t>
            </w:r>
            <w:proofErr w:type="spellEnd"/>
            <w:r>
              <w:t xml:space="preserve"> </w:t>
            </w:r>
          </w:p>
        </w:tc>
      </w:tr>
      <w:tr w:rsidR="00CA6185" w14:paraId="2C6996BF" w14:textId="77777777">
        <w:trPr>
          <w:trHeight w:val="227"/>
        </w:trPr>
        <w:tc>
          <w:tcPr>
            <w:tcW w:w="455" w:type="dxa"/>
            <w:tcBorders>
              <w:top w:val="nil"/>
            </w:tcBorders>
          </w:tcPr>
          <w:p w14:paraId="05F0554F" w14:textId="77777777" w:rsidR="00CA6185" w:rsidRDefault="00CA6185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910" w:type="dxa"/>
            <w:tcBorders>
              <w:top w:val="nil"/>
            </w:tcBorders>
          </w:tcPr>
          <w:p w14:paraId="70057E34" w14:textId="77777777" w:rsidR="00CA6185" w:rsidRDefault="00CA6185">
            <w:pPr>
              <w:pStyle w:val="ConsPlusNonformat"/>
              <w:jc w:val="both"/>
            </w:pPr>
            <w:r>
              <w:t xml:space="preserve">...     </w:t>
            </w:r>
          </w:p>
        </w:tc>
        <w:tc>
          <w:tcPr>
            <w:tcW w:w="728" w:type="dxa"/>
            <w:tcBorders>
              <w:top w:val="nil"/>
            </w:tcBorders>
          </w:tcPr>
          <w:p w14:paraId="1DC78E2C" w14:textId="77777777" w:rsidR="00CA6185" w:rsidRDefault="00CA6185">
            <w:pPr>
              <w:pStyle w:val="ConsPlusNonformat"/>
              <w:jc w:val="both"/>
            </w:pPr>
          </w:p>
        </w:tc>
        <w:tc>
          <w:tcPr>
            <w:tcW w:w="1365" w:type="dxa"/>
            <w:tcBorders>
              <w:top w:val="nil"/>
            </w:tcBorders>
          </w:tcPr>
          <w:p w14:paraId="0BA5FC70" w14:textId="77777777" w:rsidR="00CA6185" w:rsidRDefault="00CA6185">
            <w:pPr>
              <w:pStyle w:val="ConsPlusNonformat"/>
              <w:jc w:val="both"/>
            </w:pPr>
          </w:p>
        </w:tc>
        <w:tc>
          <w:tcPr>
            <w:tcW w:w="1365" w:type="dxa"/>
            <w:tcBorders>
              <w:top w:val="nil"/>
            </w:tcBorders>
          </w:tcPr>
          <w:p w14:paraId="79D20EFA" w14:textId="77777777" w:rsidR="00CA6185" w:rsidRDefault="00CA6185">
            <w:pPr>
              <w:pStyle w:val="ConsPlusNonformat"/>
              <w:jc w:val="both"/>
            </w:pPr>
          </w:p>
        </w:tc>
        <w:tc>
          <w:tcPr>
            <w:tcW w:w="1365" w:type="dxa"/>
            <w:tcBorders>
              <w:top w:val="nil"/>
            </w:tcBorders>
          </w:tcPr>
          <w:p w14:paraId="0A95992A" w14:textId="77777777" w:rsidR="00CA6185" w:rsidRDefault="00CA6185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14:paraId="28219BFA" w14:textId="77777777" w:rsidR="00CA6185" w:rsidRDefault="00CA6185">
            <w:pPr>
              <w:pStyle w:val="ConsPlusNonformat"/>
              <w:jc w:val="both"/>
            </w:pPr>
            <w:r>
              <w:t xml:space="preserve">__%        </w:t>
            </w:r>
          </w:p>
        </w:tc>
      </w:tr>
      <w:tr w:rsidR="00CA6185" w14:paraId="0F075DA9" w14:textId="77777777">
        <w:trPr>
          <w:trHeight w:val="227"/>
        </w:trPr>
        <w:tc>
          <w:tcPr>
            <w:tcW w:w="455" w:type="dxa"/>
            <w:tcBorders>
              <w:top w:val="nil"/>
            </w:tcBorders>
          </w:tcPr>
          <w:p w14:paraId="69C8D774" w14:textId="77777777" w:rsidR="00CA6185" w:rsidRDefault="00CA6185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910" w:type="dxa"/>
            <w:tcBorders>
              <w:top w:val="nil"/>
            </w:tcBorders>
          </w:tcPr>
          <w:p w14:paraId="58FE7493" w14:textId="77777777" w:rsidR="00CA6185" w:rsidRDefault="00CA6185">
            <w:pPr>
              <w:pStyle w:val="ConsPlusNonformat"/>
              <w:jc w:val="both"/>
            </w:pPr>
            <w:r>
              <w:t xml:space="preserve">...     </w:t>
            </w:r>
          </w:p>
        </w:tc>
        <w:tc>
          <w:tcPr>
            <w:tcW w:w="728" w:type="dxa"/>
            <w:tcBorders>
              <w:top w:val="nil"/>
            </w:tcBorders>
          </w:tcPr>
          <w:p w14:paraId="34CB19C6" w14:textId="77777777" w:rsidR="00CA6185" w:rsidRDefault="00CA6185">
            <w:pPr>
              <w:pStyle w:val="ConsPlusNonformat"/>
              <w:jc w:val="both"/>
            </w:pPr>
          </w:p>
        </w:tc>
        <w:tc>
          <w:tcPr>
            <w:tcW w:w="1365" w:type="dxa"/>
            <w:tcBorders>
              <w:top w:val="nil"/>
            </w:tcBorders>
          </w:tcPr>
          <w:p w14:paraId="6EA889C2" w14:textId="77777777" w:rsidR="00CA6185" w:rsidRDefault="00CA6185">
            <w:pPr>
              <w:pStyle w:val="ConsPlusNonformat"/>
              <w:jc w:val="both"/>
            </w:pPr>
          </w:p>
        </w:tc>
        <w:tc>
          <w:tcPr>
            <w:tcW w:w="1365" w:type="dxa"/>
            <w:tcBorders>
              <w:top w:val="nil"/>
            </w:tcBorders>
          </w:tcPr>
          <w:p w14:paraId="52B9C698" w14:textId="77777777" w:rsidR="00CA6185" w:rsidRDefault="00CA6185">
            <w:pPr>
              <w:pStyle w:val="ConsPlusNonformat"/>
              <w:jc w:val="both"/>
            </w:pPr>
          </w:p>
        </w:tc>
        <w:tc>
          <w:tcPr>
            <w:tcW w:w="1365" w:type="dxa"/>
            <w:tcBorders>
              <w:top w:val="nil"/>
            </w:tcBorders>
          </w:tcPr>
          <w:p w14:paraId="3C049D72" w14:textId="77777777" w:rsidR="00CA6185" w:rsidRDefault="00CA6185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14:paraId="1818EB4B" w14:textId="77777777" w:rsidR="00CA6185" w:rsidRDefault="00CA6185">
            <w:pPr>
              <w:pStyle w:val="ConsPlusNonformat"/>
              <w:jc w:val="both"/>
            </w:pPr>
            <w:r>
              <w:t xml:space="preserve">__%        </w:t>
            </w:r>
          </w:p>
        </w:tc>
      </w:tr>
      <w:tr w:rsidR="00CA6185" w14:paraId="5EB7F62B" w14:textId="77777777">
        <w:trPr>
          <w:trHeight w:val="227"/>
        </w:trPr>
        <w:tc>
          <w:tcPr>
            <w:tcW w:w="455" w:type="dxa"/>
            <w:tcBorders>
              <w:top w:val="nil"/>
            </w:tcBorders>
          </w:tcPr>
          <w:p w14:paraId="28A0E5D3" w14:textId="77777777" w:rsidR="00CA6185" w:rsidRDefault="00CA6185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910" w:type="dxa"/>
            <w:tcBorders>
              <w:top w:val="nil"/>
            </w:tcBorders>
          </w:tcPr>
          <w:p w14:paraId="3F9DA9CB" w14:textId="77777777" w:rsidR="00CA6185" w:rsidRDefault="00CA6185">
            <w:pPr>
              <w:pStyle w:val="ConsPlusNonformat"/>
              <w:jc w:val="both"/>
            </w:pPr>
            <w:r>
              <w:t xml:space="preserve">...     </w:t>
            </w:r>
          </w:p>
        </w:tc>
        <w:tc>
          <w:tcPr>
            <w:tcW w:w="728" w:type="dxa"/>
            <w:tcBorders>
              <w:top w:val="nil"/>
            </w:tcBorders>
          </w:tcPr>
          <w:p w14:paraId="1E8797EE" w14:textId="77777777" w:rsidR="00CA6185" w:rsidRDefault="00CA6185">
            <w:pPr>
              <w:pStyle w:val="ConsPlusNonformat"/>
              <w:jc w:val="both"/>
            </w:pPr>
          </w:p>
        </w:tc>
        <w:tc>
          <w:tcPr>
            <w:tcW w:w="1365" w:type="dxa"/>
            <w:tcBorders>
              <w:top w:val="nil"/>
            </w:tcBorders>
          </w:tcPr>
          <w:p w14:paraId="52DC4E5E" w14:textId="77777777" w:rsidR="00CA6185" w:rsidRDefault="00CA6185">
            <w:pPr>
              <w:pStyle w:val="ConsPlusNonformat"/>
              <w:jc w:val="both"/>
            </w:pPr>
          </w:p>
        </w:tc>
        <w:tc>
          <w:tcPr>
            <w:tcW w:w="1365" w:type="dxa"/>
            <w:tcBorders>
              <w:top w:val="nil"/>
            </w:tcBorders>
          </w:tcPr>
          <w:p w14:paraId="68B73BDF" w14:textId="77777777" w:rsidR="00CA6185" w:rsidRDefault="00CA6185">
            <w:pPr>
              <w:pStyle w:val="ConsPlusNonformat"/>
              <w:jc w:val="both"/>
            </w:pPr>
          </w:p>
        </w:tc>
        <w:tc>
          <w:tcPr>
            <w:tcW w:w="1365" w:type="dxa"/>
            <w:tcBorders>
              <w:top w:val="nil"/>
            </w:tcBorders>
          </w:tcPr>
          <w:p w14:paraId="5880BE0A" w14:textId="77777777" w:rsidR="00CA6185" w:rsidRDefault="00CA6185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14:paraId="5E077247" w14:textId="77777777" w:rsidR="00CA6185" w:rsidRDefault="00CA6185">
            <w:pPr>
              <w:pStyle w:val="ConsPlusNonformat"/>
              <w:jc w:val="both"/>
            </w:pPr>
            <w:r>
              <w:t xml:space="preserve">__%        </w:t>
            </w:r>
          </w:p>
        </w:tc>
      </w:tr>
    </w:tbl>
    <w:p w14:paraId="526BAA6F" w14:textId="77777777" w:rsidR="00CA6185" w:rsidRDefault="00CA6185">
      <w:pPr>
        <w:pStyle w:val="ConsPlusNormal"/>
      </w:pPr>
    </w:p>
    <w:p w14:paraId="077643DD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Примечание.  Поисковый радиометр использовался для проведения поисковой</w:t>
      </w:r>
    </w:p>
    <w:p w14:paraId="5F161919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гамма-съемки территории под строительство объекта (наименование).</w:t>
      </w:r>
    </w:p>
    <w:p w14:paraId="6DCDCD8A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0B5311D6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Нормативная и инструктивно-методическая документация,</w:t>
      </w:r>
    </w:p>
    <w:p w14:paraId="0CDFE509" w14:textId="77777777" w:rsidR="00CA6185" w:rsidRPr="00DF7ADA" w:rsidRDefault="00CA6185">
      <w:pPr>
        <w:pStyle w:val="ConsPlusNonformat"/>
        <w:jc w:val="both"/>
        <w:rPr>
          <w:lang w:val="ru-RU"/>
        </w:rPr>
      </w:pPr>
      <w:r w:rsidRPr="00DF7ADA">
        <w:rPr>
          <w:lang w:val="ru-RU"/>
        </w:rPr>
        <w:t xml:space="preserve">                  использованная при проведении измерений</w:t>
      </w:r>
    </w:p>
    <w:p w14:paraId="046236C8" w14:textId="77777777" w:rsidR="00CA6185" w:rsidRPr="00DF7ADA" w:rsidRDefault="00CA6185">
      <w:pPr>
        <w:pStyle w:val="ConsPlusNonformat"/>
        <w:jc w:val="both"/>
        <w:rPr>
          <w:lang w:val="ru-RU"/>
        </w:rPr>
      </w:pPr>
    </w:p>
    <w:p w14:paraId="46DC4616" w14:textId="77777777" w:rsidR="00CA6185" w:rsidRPr="00DF7ADA" w:rsidRDefault="00CA6185">
      <w:pPr>
        <w:pStyle w:val="ConsPlusNonformat"/>
        <w:jc w:val="both"/>
        <w:rPr>
          <w:lang w:val="ru-RU"/>
        </w:rPr>
      </w:pPr>
      <w:r w:rsidRPr="00DF7ADA">
        <w:rPr>
          <w:lang w:val="ru-RU"/>
        </w:rPr>
        <w:t xml:space="preserve">    1.  </w:t>
      </w:r>
      <w:proofErr w:type="gramStart"/>
      <w:r w:rsidRPr="00DF7ADA">
        <w:rPr>
          <w:lang w:val="ru-RU"/>
        </w:rPr>
        <w:t>Основные  санитарные</w:t>
      </w:r>
      <w:proofErr w:type="gramEnd"/>
      <w:r w:rsidRPr="00DF7ADA">
        <w:rPr>
          <w:lang w:val="ru-RU"/>
        </w:rPr>
        <w:t xml:space="preserve"> правила обеспечения радиационной  безопасности</w:t>
      </w:r>
    </w:p>
    <w:p w14:paraId="0B799303" w14:textId="28314E60" w:rsidR="00CA6185" w:rsidRPr="00DF7ADA" w:rsidRDefault="00CA6185">
      <w:pPr>
        <w:pStyle w:val="ConsPlusNonformat"/>
        <w:jc w:val="both"/>
        <w:rPr>
          <w:lang w:val="ru-RU"/>
        </w:rPr>
      </w:pPr>
      <w:r w:rsidRPr="00DF7ADA">
        <w:rPr>
          <w:lang w:val="ru-RU"/>
        </w:rPr>
        <w:t>(ОСПОРБ-99). СП 2.6.1.799-99.</w:t>
      </w:r>
    </w:p>
    <w:p w14:paraId="52098579" w14:textId="234E002C" w:rsidR="00CA6185" w:rsidRPr="00DF7ADA" w:rsidRDefault="00CA6185">
      <w:pPr>
        <w:pStyle w:val="ConsPlusNonformat"/>
        <w:jc w:val="both"/>
        <w:rPr>
          <w:lang w:val="ru-RU"/>
        </w:rPr>
      </w:pPr>
      <w:r w:rsidRPr="00DF7ADA">
        <w:rPr>
          <w:lang w:val="ru-RU"/>
        </w:rPr>
        <w:t xml:space="preserve">    2. Нормы радиационной безопасности (НРБ-99). СП 2.6.1.758-99.</w:t>
      </w:r>
    </w:p>
    <w:p w14:paraId="52525350" w14:textId="77777777" w:rsidR="00CA6185" w:rsidRPr="00DF7ADA" w:rsidRDefault="00CA6185">
      <w:pPr>
        <w:pStyle w:val="ConsPlusNonformat"/>
        <w:jc w:val="both"/>
        <w:rPr>
          <w:lang w:val="ru-RU"/>
        </w:rPr>
      </w:pPr>
      <w:r w:rsidRPr="00DF7ADA">
        <w:rPr>
          <w:lang w:val="ru-RU"/>
        </w:rPr>
        <w:t xml:space="preserve">    3.  Гигиенические требования по ограничению облучения населения за счет</w:t>
      </w:r>
    </w:p>
    <w:p w14:paraId="3B531488" w14:textId="1DD3F048" w:rsidR="00CA6185" w:rsidRPr="00DF7ADA" w:rsidRDefault="00CA6185">
      <w:pPr>
        <w:pStyle w:val="ConsPlusNonformat"/>
        <w:jc w:val="both"/>
        <w:rPr>
          <w:lang w:val="ru-RU"/>
        </w:rPr>
      </w:pPr>
      <w:r w:rsidRPr="00DF7ADA">
        <w:rPr>
          <w:lang w:val="ru-RU"/>
        </w:rPr>
        <w:t>природных источников ионизирующего излучения. СП 2.6.1.1292-03.</w:t>
      </w:r>
    </w:p>
    <w:p w14:paraId="7D47718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4. Методика выполнения измерения мощности дозы гамма-излучения ________</w:t>
      </w:r>
    </w:p>
    <w:p w14:paraId="38DB5D3A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___________________________________________________________________________</w:t>
      </w:r>
    </w:p>
    <w:p w14:paraId="5294466C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(номер, дата утверждения, кем утверждена)</w:t>
      </w:r>
    </w:p>
    <w:p w14:paraId="1D5E7A99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5. Методика измерения плотности потока радона с поверхности почвы _____</w:t>
      </w:r>
    </w:p>
    <w:p w14:paraId="4C91FF7F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___________________________________________________________________________</w:t>
      </w:r>
    </w:p>
    <w:p w14:paraId="180382A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(номер, дата утверждения, кем утверждена)</w:t>
      </w:r>
    </w:p>
    <w:p w14:paraId="59B82080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07C3B48E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Дата проведения обследования:</w:t>
      </w:r>
    </w:p>
    <w:p w14:paraId="79F26E32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"__" ___________ 200_ г.</w:t>
      </w:r>
    </w:p>
    <w:p w14:paraId="647A605C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45CF8E5A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Условия проведения обследования</w:t>
      </w:r>
    </w:p>
    <w:p w14:paraId="4694DFDF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585D4B4C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Температура </w:t>
      </w:r>
      <w:proofErr w:type="gramStart"/>
      <w:r w:rsidRPr="00CA6185">
        <w:rPr>
          <w:lang w:val="ru-RU"/>
        </w:rPr>
        <w:t xml:space="preserve">воздуха:   </w:t>
      </w:r>
      <w:proofErr w:type="gramEnd"/>
      <w:r w:rsidRPr="00CA6185">
        <w:rPr>
          <w:lang w:val="ru-RU"/>
        </w:rPr>
        <w:t xml:space="preserve">            </w:t>
      </w:r>
      <w:r>
        <w:t>t</w:t>
      </w:r>
      <w:r w:rsidRPr="00CA6185">
        <w:rPr>
          <w:lang w:val="ru-RU"/>
        </w:rPr>
        <w:t xml:space="preserve">  = 15 - 18 °С,</w:t>
      </w:r>
    </w:p>
    <w:p w14:paraId="0E1E81EC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     в</w:t>
      </w:r>
    </w:p>
    <w:p w14:paraId="436AF002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    ветер умеренный, без осадков</w:t>
      </w:r>
    </w:p>
    <w:p w14:paraId="78865C2F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Атмосферное </w:t>
      </w:r>
      <w:proofErr w:type="gramStart"/>
      <w:r w:rsidRPr="00CA6185">
        <w:rPr>
          <w:lang w:val="ru-RU"/>
        </w:rPr>
        <w:t xml:space="preserve">давление:   </w:t>
      </w:r>
      <w:proofErr w:type="gramEnd"/>
      <w:r w:rsidRPr="00CA6185">
        <w:rPr>
          <w:lang w:val="ru-RU"/>
        </w:rPr>
        <w:t xml:space="preserve">           540 мм рт. ст.</w:t>
      </w:r>
    </w:p>
    <w:p w14:paraId="558B60A6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Высота снежного покрова</w:t>
      </w:r>
    </w:p>
    <w:p w14:paraId="5F07979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(в холодный период):</w:t>
      </w:r>
    </w:p>
    <w:p w14:paraId="414F9383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24DAD4A5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lastRenderedPageBreak/>
        <w:t xml:space="preserve">                           Результаты измерений</w:t>
      </w:r>
    </w:p>
    <w:p w14:paraId="7A1C7F6D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32516F5C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1. Поиск и выявление радиационных аномалий</w:t>
      </w:r>
    </w:p>
    <w:p w14:paraId="7929F283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5949807A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1.1.   Гамма-</w:t>
      </w:r>
      <w:proofErr w:type="gramStart"/>
      <w:r w:rsidRPr="00CA6185">
        <w:rPr>
          <w:lang w:val="ru-RU"/>
        </w:rPr>
        <w:t>съемка  территории</w:t>
      </w:r>
      <w:proofErr w:type="gramEnd"/>
      <w:r w:rsidRPr="00CA6185">
        <w:rPr>
          <w:lang w:val="ru-RU"/>
        </w:rPr>
        <w:t xml:space="preserve">  проведена  по  маршрутным  профилям  в</w:t>
      </w:r>
    </w:p>
    <w:p w14:paraId="73D2AFF1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масштабе  1:500</w:t>
      </w:r>
      <w:proofErr w:type="gramEnd"/>
      <w:r w:rsidRPr="00CA6185">
        <w:rPr>
          <w:lang w:val="ru-RU"/>
        </w:rPr>
        <w:t xml:space="preserve">  (с  шагом сети 5 м) с последующим проходом по территории в</w:t>
      </w:r>
    </w:p>
    <w:p w14:paraId="74B4B8C4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режиме свободного поиска.</w:t>
      </w:r>
    </w:p>
    <w:p w14:paraId="54214019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1.2.  </w:t>
      </w:r>
      <w:proofErr w:type="gramStart"/>
      <w:r w:rsidRPr="00CA6185">
        <w:rPr>
          <w:lang w:val="ru-RU"/>
        </w:rPr>
        <w:t>Показания  поискового</w:t>
      </w:r>
      <w:proofErr w:type="gramEnd"/>
      <w:r w:rsidRPr="00CA6185">
        <w:rPr>
          <w:lang w:val="ru-RU"/>
        </w:rPr>
        <w:t xml:space="preserve">  прибора:  среднее  значение  -  15  </w:t>
      </w:r>
      <w:proofErr w:type="spellStart"/>
      <w:r w:rsidRPr="00CA6185">
        <w:rPr>
          <w:lang w:val="ru-RU"/>
        </w:rPr>
        <w:t>мкР</w:t>
      </w:r>
      <w:proofErr w:type="spellEnd"/>
      <w:r w:rsidRPr="00CA6185">
        <w:rPr>
          <w:lang w:val="ru-RU"/>
        </w:rPr>
        <w:t>/ч,</w:t>
      </w:r>
    </w:p>
    <w:p w14:paraId="1AA4D387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диапазон - 13 - 17 </w:t>
      </w:r>
      <w:proofErr w:type="spellStart"/>
      <w:r w:rsidRPr="00CA6185">
        <w:rPr>
          <w:lang w:val="ru-RU"/>
        </w:rPr>
        <w:t>мкР</w:t>
      </w:r>
      <w:proofErr w:type="spellEnd"/>
      <w:r w:rsidRPr="00CA6185">
        <w:rPr>
          <w:lang w:val="ru-RU"/>
        </w:rPr>
        <w:t>/ч &lt;*&gt;.</w:t>
      </w:r>
    </w:p>
    <w:p w14:paraId="4053B0B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--------------------------------</w:t>
      </w:r>
    </w:p>
    <w:p w14:paraId="65AF520A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&lt;*</w:t>
      </w:r>
      <w:proofErr w:type="gramStart"/>
      <w:r w:rsidRPr="00CA6185">
        <w:rPr>
          <w:lang w:val="ru-RU"/>
        </w:rPr>
        <w:t>&gt;  Единицы</w:t>
      </w:r>
      <w:proofErr w:type="gramEnd"/>
      <w:r w:rsidRPr="00CA6185">
        <w:rPr>
          <w:lang w:val="ru-RU"/>
        </w:rPr>
        <w:t xml:space="preserve">  измерений  мощности  дозы  гамма-излучения  указываются в</w:t>
      </w:r>
    </w:p>
    <w:p w14:paraId="11EB499D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соответствии  с</w:t>
      </w:r>
      <w:proofErr w:type="gramEnd"/>
      <w:r w:rsidRPr="00CA6185">
        <w:rPr>
          <w:lang w:val="ru-RU"/>
        </w:rPr>
        <w:t xml:space="preserve"> применяемыми дозиметрами, а показания поискового радиометра</w:t>
      </w:r>
    </w:p>
    <w:p w14:paraId="0A73C8CE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- в соответствии с его градуировкой.</w:t>
      </w:r>
    </w:p>
    <w:p w14:paraId="16EB463A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5AF1EC2C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1.3.  </w:t>
      </w:r>
      <w:proofErr w:type="gramStart"/>
      <w:r w:rsidRPr="00CA6185">
        <w:rPr>
          <w:lang w:val="ru-RU"/>
        </w:rPr>
        <w:t>Поверхностных  радиационных</w:t>
      </w:r>
      <w:proofErr w:type="gramEnd"/>
      <w:r w:rsidRPr="00CA6185">
        <w:rPr>
          <w:lang w:val="ru-RU"/>
        </w:rPr>
        <w:t xml:space="preserve">  аномалий на территории не обнаружено</w:t>
      </w:r>
    </w:p>
    <w:p w14:paraId="0DFE2A4E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&lt;**&gt;.</w:t>
      </w:r>
    </w:p>
    <w:p w14:paraId="6AA9AF66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--------------------------------</w:t>
      </w:r>
    </w:p>
    <w:p w14:paraId="0ABADDAF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&lt;**</w:t>
      </w:r>
      <w:proofErr w:type="gramStart"/>
      <w:r w:rsidRPr="00CA6185">
        <w:rPr>
          <w:lang w:val="ru-RU"/>
        </w:rPr>
        <w:t>&gt;  При</w:t>
      </w:r>
      <w:proofErr w:type="gramEnd"/>
      <w:r w:rsidRPr="00CA6185">
        <w:rPr>
          <w:lang w:val="ru-RU"/>
        </w:rPr>
        <w:t xml:space="preserve">  обнаружении  радиационных  аномалий  их  описание, включая и</w:t>
      </w:r>
    </w:p>
    <w:p w14:paraId="3DD73F31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нанесение  на</w:t>
      </w:r>
      <w:proofErr w:type="gramEnd"/>
      <w:r w:rsidRPr="00CA6185">
        <w:rPr>
          <w:lang w:val="ru-RU"/>
        </w:rPr>
        <w:t xml:space="preserve">  план  участка  территории,  производится  в  соответствии  с</w:t>
      </w:r>
    </w:p>
    <w:p w14:paraId="05A0129F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указаниями </w:t>
      </w:r>
      <w:r w:rsidR="003270A4">
        <w:fldChar w:fldCharType="begin"/>
      </w:r>
      <w:r w:rsidR="003270A4" w:rsidRPr="00381321">
        <w:rPr>
          <w:lang w:val="ru-RU"/>
        </w:rPr>
        <w:instrText xml:space="preserve"> </w:instrText>
      </w:r>
      <w:r w:rsidR="003270A4">
        <w:instrText>HYPERLINK</w:instrText>
      </w:r>
      <w:r w:rsidR="003270A4" w:rsidRPr="00381321">
        <w:rPr>
          <w:lang w:val="ru-RU"/>
        </w:rPr>
        <w:instrText xml:space="preserve"> \</w:instrText>
      </w:r>
      <w:r w:rsidR="003270A4">
        <w:instrText>l</w:instrText>
      </w:r>
      <w:r w:rsidR="003270A4" w:rsidRPr="00381321">
        <w:rPr>
          <w:lang w:val="ru-RU"/>
        </w:rPr>
        <w:instrText xml:space="preserve"> "</w:instrText>
      </w:r>
      <w:r w:rsidR="003270A4">
        <w:instrText>P</w:instrText>
      </w:r>
      <w:r w:rsidR="003270A4" w:rsidRPr="00381321">
        <w:rPr>
          <w:lang w:val="ru-RU"/>
        </w:rPr>
        <w:instrText xml:space="preserve">97" </w:instrText>
      </w:r>
      <w:r w:rsidR="003270A4">
        <w:fldChar w:fldCharType="separate"/>
      </w:r>
      <w:r w:rsidRPr="00CA6185">
        <w:rPr>
          <w:color w:val="0000FF"/>
          <w:lang w:val="ru-RU"/>
        </w:rPr>
        <w:t>разд. 5</w:t>
      </w:r>
      <w:r w:rsidR="003270A4">
        <w:rPr>
          <w:color w:val="0000FF"/>
          <w:lang w:val="ru-RU"/>
        </w:rPr>
        <w:fldChar w:fldCharType="end"/>
      </w:r>
      <w:r w:rsidRPr="00CA6185">
        <w:rPr>
          <w:lang w:val="ru-RU"/>
        </w:rPr>
        <w:t>.</w:t>
      </w:r>
    </w:p>
    <w:p w14:paraId="68F70CBD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68B0AA97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1.4.  </w:t>
      </w:r>
      <w:proofErr w:type="gramStart"/>
      <w:r w:rsidRPr="00CA6185">
        <w:rPr>
          <w:lang w:val="ru-RU"/>
        </w:rPr>
        <w:t>Максимальное  значение</w:t>
      </w:r>
      <w:proofErr w:type="gramEnd"/>
      <w:r w:rsidRPr="00CA6185">
        <w:rPr>
          <w:lang w:val="ru-RU"/>
        </w:rPr>
        <w:t xml:space="preserve">  мощности  дозы гамма-излучения в точках с</w:t>
      </w:r>
    </w:p>
    <w:p w14:paraId="5C8D4D54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максимальными показаниями поискового прибора - (0,18 +/- 0,08) </w:t>
      </w:r>
      <w:proofErr w:type="spellStart"/>
      <w:r w:rsidRPr="00CA6185">
        <w:rPr>
          <w:lang w:val="ru-RU"/>
        </w:rPr>
        <w:t>мкЗв</w:t>
      </w:r>
      <w:proofErr w:type="spellEnd"/>
      <w:r w:rsidRPr="00CA6185">
        <w:rPr>
          <w:lang w:val="ru-RU"/>
        </w:rPr>
        <w:t>/ч.</w:t>
      </w:r>
    </w:p>
    <w:p w14:paraId="33DC6DA0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2A66725C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2. Мощность дозы гамма-излучения на территории</w:t>
      </w:r>
    </w:p>
    <w:p w14:paraId="373E0817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61C93DEF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2.1. Количество точек измерений - 10.</w:t>
      </w:r>
    </w:p>
    <w:p w14:paraId="0059E307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2.2.  </w:t>
      </w:r>
      <w:proofErr w:type="gramStart"/>
      <w:r w:rsidRPr="00CA6185">
        <w:rPr>
          <w:lang w:val="ru-RU"/>
        </w:rPr>
        <w:t>Среднее  значение</w:t>
      </w:r>
      <w:proofErr w:type="gramEnd"/>
      <w:r w:rsidRPr="00CA6185">
        <w:rPr>
          <w:lang w:val="ru-RU"/>
        </w:rPr>
        <w:t xml:space="preserve"> мощности дозы гамма-излучения - (0,13 +/- 0,07)</w:t>
      </w:r>
    </w:p>
    <w:p w14:paraId="136737EC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spellStart"/>
      <w:r w:rsidRPr="00CA6185">
        <w:rPr>
          <w:lang w:val="ru-RU"/>
        </w:rPr>
        <w:t>мкЗв</w:t>
      </w:r>
      <w:proofErr w:type="spellEnd"/>
      <w:r w:rsidRPr="00CA6185">
        <w:rPr>
          <w:lang w:val="ru-RU"/>
        </w:rPr>
        <w:t>/ч.</w:t>
      </w:r>
    </w:p>
    <w:p w14:paraId="79D90AEF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2.3.  </w:t>
      </w:r>
      <w:proofErr w:type="gramStart"/>
      <w:r w:rsidRPr="00CA6185">
        <w:rPr>
          <w:lang w:val="ru-RU"/>
        </w:rPr>
        <w:t>Минимальное  значение</w:t>
      </w:r>
      <w:proofErr w:type="gramEnd"/>
      <w:r w:rsidRPr="00CA6185">
        <w:rPr>
          <w:lang w:val="ru-RU"/>
        </w:rPr>
        <w:t xml:space="preserve">  мощности  дозы гамма-излучения - (0,08 +/-</w:t>
      </w:r>
    </w:p>
    <w:p w14:paraId="168575DC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0,06) </w:t>
      </w:r>
      <w:proofErr w:type="spellStart"/>
      <w:r w:rsidRPr="00CA6185">
        <w:rPr>
          <w:lang w:val="ru-RU"/>
        </w:rPr>
        <w:t>мкЗв</w:t>
      </w:r>
      <w:proofErr w:type="spellEnd"/>
      <w:r w:rsidRPr="00CA6185">
        <w:rPr>
          <w:lang w:val="ru-RU"/>
        </w:rPr>
        <w:t>/ч.</w:t>
      </w:r>
    </w:p>
    <w:p w14:paraId="1907285B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2.4.  </w:t>
      </w:r>
      <w:proofErr w:type="gramStart"/>
      <w:r w:rsidRPr="00CA6185">
        <w:rPr>
          <w:lang w:val="ru-RU"/>
        </w:rPr>
        <w:t>Максимальное  значение</w:t>
      </w:r>
      <w:proofErr w:type="gramEnd"/>
      <w:r w:rsidRPr="00CA6185">
        <w:rPr>
          <w:lang w:val="ru-RU"/>
        </w:rPr>
        <w:t xml:space="preserve">  мощности дозы гамма-излучения - (0,18 +/-</w:t>
      </w:r>
    </w:p>
    <w:p w14:paraId="42A3DDB6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0,08) </w:t>
      </w:r>
      <w:proofErr w:type="spellStart"/>
      <w:r w:rsidRPr="00CA6185">
        <w:rPr>
          <w:lang w:val="ru-RU"/>
        </w:rPr>
        <w:t>мкЗв</w:t>
      </w:r>
      <w:proofErr w:type="spellEnd"/>
      <w:r w:rsidRPr="00CA6185">
        <w:rPr>
          <w:lang w:val="ru-RU"/>
        </w:rPr>
        <w:t>/ч.</w:t>
      </w:r>
    </w:p>
    <w:p w14:paraId="237D60DE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1BF9DEA5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3. Плотность потока радона с поверхности почвы</w:t>
      </w:r>
    </w:p>
    <w:p w14:paraId="5BDF2A0B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1B5CDA7D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3.1. Количество точек измерений - 16.</w:t>
      </w:r>
    </w:p>
    <w:p w14:paraId="5436B5DD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3.2.  </w:t>
      </w:r>
      <w:proofErr w:type="gramStart"/>
      <w:r w:rsidRPr="00CA6185">
        <w:rPr>
          <w:lang w:val="ru-RU"/>
        </w:rPr>
        <w:t>Среднее  значение</w:t>
      </w:r>
      <w:proofErr w:type="gramEnd"/>
      <w:r w:rsidRPr="00CA6185">
        <w:rPr>
          <w:lang w:val="ru-RU"/>
        </w:rPr>
        <w:t xml:space="preserve">  плотности  потока радона с поверхности почвы -</w:t>
      </w:r>
    </w:p>
    <w:p w14:paraId="51EBD1ED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-2    -1</w:t>
      </w:r>
    </w:p>
    <w:p w14:paraId="5EE1477D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(34 +/- 10) </w:t>
      </w:r>
      <w:proofErr w:type="spellStart"/>
      <w:r w:rsidRPr="00CA6185">
        <w:rPr>
          <w:lang w:val="ru-RU"/>
        </w:rPr>
        <w:t>мБк</w:t>
      </w:r>
      <w:proofErr w:type="spellEnd"/>
      <w:r w:rsidRPr="00CA6185">
        <w:rPr>
          <w:lang w:val="ru-RU"/>
        </w:rPr>
        <w:t xml:space="preserve"> х м   х </w:t>
      </w:r>
      <w:proofErr w:type="gramStart"/>
      <w:r w:rsidRPr="00CA6185">
        <w:rPr>
          <w:lang w:val="ru-RU"/>
        </w:rPr>
        <w:t>с  .</w:t>
      </w:r>
      <w:proofErr w:type="gramEnd"/>
    </w:p>
    <w:p w14:paraId="038070D0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3.3.  </w:t>
      </w:r>
      <w:proofErr w:type="gramStart"/>
      <w:r w:rsidRPr="00CA6185">
        <w:rPr>
          <w:lang w:val="ru-RU"/>
        </w:rPr>
        <w:t>Минимальное  значение</w:t>
      </w:r>
      <w:proofErr w:type="gramEnd"/>
      <w:r w:rsidRPr="00CA6185">
        <w:rPr>
          <w:lang w:val="ru-RU"/>
        </w:rPr>
        <w:t xml:space="preserve"> плотности потока радона с поверхности почвы</w:t>
      </w:r>
    </w:p>
    <w:p w14:paraId="71748C57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-2    -1</w:t>
      </w:r>
    </w:p>
    <w:p w14:paraId="1F38C8F6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- </w:t>
      </w:r>
      <w:proofErr w:type="gramStart"/>
      <w:r w:rsidRPr="00CA6185">
        <w:rPr>
          <w:lang w:val="ru-RU"/>
        </w:rPr>
        <w:t>&lt; 5</w:t>
      </w:r>
      <w:proofErr w:type="gramEnd"/>
      <w:r w:rsidRPr="00CA6185">
        <w:rPr>
          <w:lang w:val="ru-RU"/>
        </w:rPr>
        <w:t xml:space="preserve">,0  </w:t>
      </w:r>
      <w:proofErr w:type="spellStart"/>
      <w:r w:rsidRPr="00CA6185">
        <w:rPr>
          <w:lang w:val="ru-RU"/>
        </w:rPr>
        <w:t>мБк</w:t>
      </w:r>
      <w:proofErr w:type="spellEnd"/>
      <w:r w:rsidRPr="00CA6185">
        <w:rPr>
          <w:lang w:val="ru-RU"/>
        </w:rPr>
        <w:t xml:space="preserve"> х м   х с  .</w:t>
      </w:r>
    </w:p>
    <w:p w14:paraId="608259CF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3.4.  </w:t>
      </w:r>
      <w:proofErr w:type="gramStart"/>
      <w:r w:rsidRPr="00CA6185">
        <w:rPr>
          <w:lang w:val="ru-RU"/>
        </w:rPr>
        <w:t>Максимальное  значение</w:t>
      </w:r>
      <w:proofErr w:type="gramEnd"/>
      <w:r w:rsidRPr="00CA6185">
        <w:rPr>
          <w:lang w:val="ru-RU"/>
        </w:rPr>
        <w:t xml:space="preserve">  плотности  потока радона с  поверхности -</w:t>
      </w:r>
    </w:p>
    <w:p w14:paraId="03BC4F3E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-2    -1</w:t>
      </w:r>
    </w:p>
    <w:p w14:paraId="6A38A65B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почвы (79 +/- 24</w:t>
      </w:r>
      <w:proofErr w:type="gramStart"/>
      <w:r w:rsidRPr="00CA6185">
        <w:rPr>
          <w:lang w:val="ru-RU"/>
        </w:rPr>
        <w:t xml:space="preserve">)  </w:t>
      </w:r>
      <w:proofErr w:type="spellStart"/>
      <w:r w:rsidRPr="00CA6185">
        <w:rPr>
          <w:lang w:val="ru-RU"/>
        </w:rPr>
        <w:t>мБк</w:t>
      </w:r>
      <w:proofErr w:type="spellEnd"/>
      <w:proofErr w:type="gramEnd"/>
      <w:r w:rsidRPr="00CA6185">
        <w:rPr>
          <w:lang w:val="ru-RU"/>
        </w:rPr>
        <w:t xml:space="preserve"> х м   х с  .</w:t>
      </w:r>
    </w:p>
    <w:p w14:paraId="1A52F10A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3.5.  Максимальное значение плотности потока радона с поверхности почвы</w:t>
      </w:r>
    </w:p>
    <w:p w14:paraId="7AF5C965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             -2    -1</w:t>
      </w:r>
    </w:p>
    <w:p w14:paraId="423C33CF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с учетом погрешности </w:t>
      </w:r>
      <w:r>
        <w:t>R</w:t>
      </w:r>
      <w:r w:rsidRPr="00CA6185">
        <w:rPr>
          <w:lang w:val="ru-RU"/>
        </w:rPr>
        <w:t xml:space="preserve"> + ДЕЛЬТА </w:t>
      </w:r>
      <w:r>
        <w:t>R</w:t>
      </w:r>
      <w:r w:rsidRPr="00CA6185">
        <w:rPr>
          <w:lang w:val="ru-RU"/>
        </w:rPr>
        <w:t xml:space="preserve"> = </w:t>
      </w:r>
      <w:proofErr w:type="gramStart"/>
      <w:r w:rsidRPr="00CA6185">
        <w:rPr>
          <w:lang w:val="ru-RU"/>
        </w:rPr>
        <w:t xml:space="preserve">103  </w:t>
      </w:r>
      <w:proofErr w:type="spellStart"/>
      <w:r w:rsidRPr="00CA6185">
        <w:rPr>
          <w:lang w:val="ru-RU"/>
        </w:rPr>
        <w:t>мБк</w:t>
      </w:r>
      <w:proofErr w:type="spellEnd"/>
      <w:proofErr w:type="gramEnd"/>
      <w:r w:rsidRPr="00CA6185">
        <w:rPr>
          <w:lang w:val="ru-RU"/>
        </w:rPr>
        <w:t xml:space="preserve"> х м   х с  .</w:t>
      </w:r>
    </w:p>
    <w:p w14:paraId="1A9C5974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3.6.  </w:t>
      </w:r>
      <w:proofErr w:type="gramStart"/>
      <w:r w:rsidRPr="00CA6185">
        <w:rPr>
          <w:lang w:val="ru-RU"/>
        </w:rPr>
        <w:t>Количество  точек</w:t>
      </w:r>
      <w:proofErr w:type="gramEnd"/>
      <w:r w:rsidRPr="00CA6185">
        <w:rPr>
          <w:lang w:val="ru-RU"/>
        </w:rPr>
        <w:t xml:space="preserve">  измерений,  в  которых  значение  ППР с учетом</w:t>
      </w:r>
    </w:p>
    <w:p w14:paraId="7B207507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                              -2    -1</w:t>
      </w:r>
    </w:p>
    <w:p w14:paraId="27368F19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погрешности  измерений</w:t>
      </w:r>
      <w:proofErr w:type="gramEnd"/>
      <w:r w:rsidRPr="00CA6185">
        <w:rPr>
          <w:lang w:val="ru-RU"/>
        </w:rPr>
        <w:t xml:space="preserve"> </w:t>
      </w:r>
      <w:r>
        <w:t>R</w:t>
      </w:r>
      <w:r w:rsidRPr="00CA6185">
        <w:rPr>
          <w:lang w:val="ru-RU"/>
        </w:rPr>
        <w:t xml:space="preserve"> + ДЕЛЬТА </w:t>
      </w:r>
      <w:r>
        <w:t>R</w:t>
      </w:r>
      <w:r w:rsidRPr="00CA6185">
        <w:rPr>
          <w:lang w:val="ru-RU"/>
        </w:rPr>
        <w:t xml:space="preserve"> превышает уровень 80  </w:t>
      </w:r>
      <w:proofErr w:type="spellStart"/>
      <w:r w:rsidRPr="00CA6185">
        <w:rPr>
          <w:lang w:val="ru-RU"/>
        </w:rPr>
        <w:t>мБк</w:t>
      </w:r>
      <w:proofErr w:type="spellEnd"/>
      <w:r w:rsidRPr="00CA6185">
        <w:rPr>
          <w:lang w:val="ru-RU"/>
        </w:rPr>
        <w:t xml:space="preserve"> х м   х с   -</w:t>
      </w:r>
    </w:p>
    <w:p w14:paraId="731C67CE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две.</w:t>
      </w:r>
    </w:p>
    <w:p w14:paraId="23C72CBE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2B0C45DF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4. Результаты измерений плотности потока радона</w:t>
      </w:r>
    </w:p>
    <w:p w14:paraId="10E1557B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с поверхности почвы</w:t>
      </w:r>
    </w:p>
    <w:p w14:paraId="2F98FE84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1B68D596" w14:textId="77777777" w:rsidR="00CA6185" w:rsidRPr="00CA6185" w:rsidRDefault="00CA6185">
      <w:pPr>
        <w:pStyle w:val="ConsPlusCell"/>
        <w:jc w:val="both"/>
        <w:rPr>
          <w:lang w:val="ru-RU"/>
        </w:rPr>
      </w:pPr>
      <w:r w:rsidRPr="00CA6185">
        <w:rPr>
          <w:lang w:val="ru-RU"/>
        </w:rPr>
        <w:t>┌───┬───────────┬─────────┬───────────────┬───────────────┬───────────────┐</w:t>
      </w:r>
    </w:p>
    <w:p w14:paraId="1FD6A7D9" w14:textId="77777777" w:rsidR="00CA6185" w:rsidRPr="00CA6185" w:rsidRDefault="00CA6185">
      <w:pPr>
        <w:pStyle w:val="ConsPlusCell"/>
        <w:jc w:val="both"/>
        <w:rPr>
          <w:lang w:val="ru-RU"/>
        </w:rPr>
      </w:pPr>
      <w:r w:rsidRPr="00CA6185">
        <w:rPr>
          <w:lang w:val="ru-RU"/>
        </w:rPr>
        <w:t xml:space="preserve">│ </w:t>
      </w:r>
      <w:r>
        <w:t>N</w:t>
      </w:r>
      <w:r w:rsidRPr="00CA6185">
        <w:rPr>
          <w:lang w:val="ru-RU"/>
        </w:rPr>
        <w:t xml:space="preserve"> │   Место   </w:t>
      </w:r>
      <w:proofErr w:type="gramStart"/>
      <w:r w:rsidRPr="00CA6185">
        <w:rPr>
          <w:lang w:val="ru-RU"/>
        </w:rPr>
        <w:t>│  Дата</w:t>
      </w:r>
      <w:proofErr w:type="gramEnd"/>
      <w:r w:rsidRPr="00CA6185">
        <w:rPr>
          <w:lang w:val="ru-RU"/>
        </w:rPr>
        <w:t xml:space="preserve">   │    ППР(</w:t>
      </w:r>
      <w:r>
        <w:t>R</w:t>
      </w:r>
      <w:r w:rsidRPr="00CA6185">
        <w:rPr>
          <w:lang w:val="ru-RU"/>
        </w:rPr>
        <w:t xml:space="preserve">),    │  Погрешность  │ </w:t>
      </w:r>
      <w:r>
        <w:t>R</w:t>
      </w:r>
      <w:r w:rsidRPr="00CA6185">
        <w:rPr>
          <w:lang w:val="ru-RU"/>
        </w:rPr>
        <w:t xml:space="preserve"> + ДЕЛЬТА </w:t>
      </w:r>
      <w:r>
        <w:t>R</w:t>
      </w:r>
      <w:r w:rsidRPr="00CA6185">
        <w:rPr>
          <w:lang w:val="ru-RU"/>
        </w:rPr>
        <w:t>, │</w:t>
      </w:r>
    </w:p>
    <w:p w14:paraId="08F1E6D5" w14:textId="77777777" w:rsidR="00CA6185" w:rsidRPr="00CA6185" w:rsidRDefault="00CA6185">
      <w:pPr>
        <w:pStyle w:val="ConsPlusCell"/>
        <w:jc w:val="both"/>
        <w:rPr>
          <w:lang w:val="ru-RU"/>
        </w:rPr>
      </w:pPr>
      <w:r w:rsidRPr="00CA6185">
        <w:rPr>
          <w:lang w:val="ru-RU"/>
        </w:rPr>
        <w:t xml:space="preserve">│п/п│ измерения │измерения│       -2    -1│   ДЕЛЬТА </w:t>
      </w:r>
      <w:proofErr w:type="gramStart"/>
      <w:r>
        <w:t>R</w:t>
      </w:r>
      <w:r w:rsidRPr="00CA6185">
        <w:rPr>
          <w:lang w:val="ru-RU"/>
        </w:rPr>
        <w:t xml:space="preserve">,   </w:t>
      </w:r>
      <w:proofErr w:type="gramEnd"/>
      <w:r w:rsidRPr="00CA6185">
        <w:rPr>
          <w:lang w:val="ru-RU"/>
        </w:rPr>
        <w:t>│       -2    -1│</w:t>
      </w:r>
    </w:p>
    <w:p w14:paraId="4331394B" w14:textId="77777777" w:rsidR="00CA6185" w:rsidRPr="00CA6185" w:rsidRDefault="00CA6185">
      <w:pPr>
        <w:pStyle w:val="ConsPlusCell"/>
        <w:jc w:val="both"/>
        <w:rPr>
          <w:lang w:val="ru-RU"/>
        </w:rPr>
      </w:pPr>
      <w:r w:rsidRPr="00CA6185">
        <w:rPr>
          <w:lang w:val="ru-RU"/>
        </w:rPr>
        <w:t>│   │           │         │</w:t>
      </w:r>
      <w:proofErr w:type="spellStart"/>
      <w:r w:rsidRPr="00CA6185">
        <w:rPr>
          <w:lang w:val="ru-RU"/>
        </w:rPr>
        <w:t>мБк</w:t>
      </w:r>
      <w:proofErr w:type="spellEnd"/>
      <w:r w:rsidRPr="00CA6185">
        <w:rPr>
          <w:lang w:val="ru-RU"/>
        </w:rPr>
        <w:t xml:space="preserve"> х м   х </w:t>
      </w:r>
      <w:proofErr w:type="gramStart"/>
      <w:r w:rsidRPr="00CA6185">
        <w:rPr>
          <w:lang w:val="ru-RU"/>
        </w:rPr>
        <w:t>с  │</w:t>
      </w:r>
      <w:proofErr w:type="gramEnd"/>
      <w:r w:rsidRPr="00CA6185">
        <w:rPr>
          <w:lang w:val="ru-RU"/>
        </w:rPr>
        <w:t xml:space="preserve">       -2    -1│мБк х м   х с  │</w:t>
      </w:r>
    </w:p>
    <w:p w14:paraId="526FC9C3" w14:textId="77777777" w:rsidR="00CA6185" w:rsidRPr="00CA6185" w:rsidRDefault="00CA6185">
      <w:pPr>
        <w:pStyle w:val="ConsPlusCell"/>
        <w:jc w:val="both"/>
        <w:rPr>
          <w:lang w:val="ru-RU"/>
        </w:rPr>
      </w:pPr>
      <w:r w:rsidRPr="00CA6185">
        <w:rPr>
          <w:lang w:val="ru-RU"/>
        </w:rPr>
        <w:t>│   │           │         │               │</w:t>
      </w:r>
      <w:proofErr w:type="spellStart"/>
      <w:r w:rsidRPr="00CA6185">
        <w:rPr>
          <w:lang w:val="ru-RU"/>
        </w:rPr>
        <w:t>мБк</w:t>
      </w:r>
      <w:proofErr w:type="spellEnd"/>
      <w:r w:rsidRPr="00CA6185">
        <w:rPr>
          <w:lang w:val="ru-RU"/>
        </w:rPr>
        <w:t xml:space="preserve"> х м   х </w:t>
      </w:r>
      <w:proofErr w:type="gramStart"/>
      <w:r w:rsidRPr="00CA6185">
        <w:rPr>
          <w:lang w:val="ru-RU"/>
        </w:rPr>
        <w:t>с  │</w:t>
      </w:r>
      <w:proofErr w:type="gramEnd"/>
      <w:r w:rsidRPr="00CA6185">
        <w:rPr>
          <w:lang w:val="ru-RU"/>
        </w:rPr>
        <w:t xml:space="preserve">               │</w:t>
      </w:r>
    </w:p>
    <w:p w14:paraId="259C1DAD" w14:textId="77777777" w:rsidR="00CA6185" w:rsidRPr="00CA6185" w:rsidRDefault="00CA6185">
      <w:pPr>
        <w:pStyle w:val="ConsPlusCell"/>
        <w:jc w:val="both"/>
        <w:rPr>
          <w:lang w:val="ru-RU"/>
        </w:rPr>
      </w:pPr>
      <w:r w:rsidRPr="00CA6185">
        <w:rPr>
          <w:lang w:val="ru-RU"/>
        </w:rPr>
        <w:t>├───┼───────────┼─────────┼───────────────┼───────────────┼───────────────┤</w:t>
      </w:r>
    </w:p>
    <w:p w14:paraId="712B3589" w14:textId="77777777" w:rsidR="00CA6185" w:rsidRPr="00CA6185" w:rsidRDefault="00CA6185">
      <w:pPr>
        <w:pStyle w:val="ConsPlusCell"/>
        <w:jc w:val="both"/>
        <w:rPr>
          <w:lang w:val="ru-RU"/>
        </w:rPr>
      </w:pPr>
      <w:r w:rsidRPr="00CA6185">
        <w:rPr>
          <w:lang w:val="ru-RU"/>
        </w:rPr>
        <w:t>│</w:t>
      </w:r>
      <w:proofErr w:type="gramStart"/>
      <w:r w:rsidRPr="00CA6185">
        <w:rPr>
          <w:lang w:val="ru-RU"/>
        </w:rPr>
        <w:t>1  │</w:t>
      </w:r>
      <w:proofErr w:type="gramEnd"/>
      <w:r w:rsidRPr="00CA6185">
        <w:rPr>
          <w:lang w:val="ru-RU"/>
        </w:rPr>
        <w:t>Точка 1    │         │72             │22             │94             │</w:t>
      </w:r>
    </w:p>
    <w:p w14:paraId="21B1B1BF" w14:textId="77777777" w:rsidR="00CA6185" w:rsidRPr="00CA6185" w:rsidRDefault="00CA6185">
      <w:pPr>
        <w:pStyle w:val="ConsPlusCell"/>
        <w:jc w:val="both"/>
        <w:rPr>
          <w:lang w:val="ru-RU"/>
        </w:rPr>
      </w:pPr>
      <w:r w:rsidRPr="00CA6185">
        <w:rPr>
          <w:lang w:val="ru-RU"/>
        </w:rPr>
        <w:lastRenderedPageBreak/>
        <w:t>├───┼───────────┼─────────┼───────────────┼───────────────┼───────────────┤</w:t>
      </w:r>
    </w:p>
    <w:p w14:paraId="38FCB24C" w14:textId="77777777" w:rsidR="00CA6185" w:rsidRPr="00CA6185" w:rsidRDefault="00CA6185">
      <w:pPr>
        <w:pStyle w:val="ConsPlusCell"/>
        <w:jc w:val="both"/>
        <w:rPr>
          <w:lang w:val="ru-RU"/>
        </w:rPr>
      </w:pPr>
      <w:r w:rsidRPr="00CA6185">
        <w:rPr>
          <w:lang w:val="ru-RU"/>
        </w:rPr>
        <w:t>│</w:t>
      </w:r>
      <w:proofErr w:type="gramStart"/>
      <w:r w:rsidRPr="00CA6185">
        <w:rPr>
          <w:lang w:val="ru-RU"/>
        </w:rPr>
        <w:t>2  │</w:t>
      </w:r>
      <w:proofErr w:type="gramEnd"/>
      <w:r w:rsidRPr="00CA6185">
        <w:rPr>
          <w:lang w:val="ru-RU"/>
        </w:rPr>
        <w:t>Точка 2    │         │84             │25             │109            │</w:t>
      </w:r>
    </w:p>
    <w:p w14:paraId="5150D324" w14:textId="77777777" w:rsidR="00CA6185" w:rsidRPr="00CA6185" w:rsidRDefault="00CA6185">
      <w:pPr>
        <w:pStyle w:val="ConsPlusCell"/>
        <w:jc w:val="both"/>
        <w:rPr>
          <w:lang w:val="ru-RU"/>
        </w:rPr>
      </w:pPr>
      <w:r w:rsidRPr="00CA6185">
        <w:rPr>
          <w:lang w:val="ru-RU"/>
        </w:rPr>
        <w:t>├───┼───────────┼─────────┼───────────────┼───────────────┼───────────────┤</w:t>
      </w:r>
    </w:p>
    <w:p w14:paraId="24C0FB80" w14:textId="77777777" w:rsidR="00CA6185" w:rsidRPr="00CA6185" w:rsidRDefault="00CA6185">
      <w:pPr>
        <w:pStyle w:val="ConsPlusCell"/>
        <w:jc w:val="both"/>
        <w:rPr>
          <w:lang w:val="ru-RU"/>
        </w:rPr>
      </w:pPr>
      <w:r w:rsidRPr="00CA6185">
        <w:rPr>
          <w:lang w:val="ru-RU"/>
        </w:rPr>
        <w:t>│...│...        │...      │...            │...            │...            │</w:t>
      </w:r>
    </w:p>
    <w:p w14:paraId="1A7D14CD" w14:textId="77777777" w:rsidR="00CA6185" w:rsidRPr="00CA6185" w:rsidRDefault="00CA6185">
      <w:pPr>
        <w:pStyle w:val="ConsPlusCell"/>
        <w:jc w:val="both"/>
        <w:rPr>
          <w:lang w:val="ru-RU"/>
        </w:rPr>
      </w:pPr>
      <w:r w:rsidRPr="00CA6185">
        <w:rPr>
          <w:lang w:val="ru-RU"/>
        </w:rPr>
        <w:t>├───┼───────────┼─────────┼───────────────┼───────────────┼───────────────┤</w:t>
      </w:r>
    </w:p>
    <w:p w14:paraId="4B93B1E5" w14:textId="77777777" w:rsidR="00CA6185" w:rsidRPr="00CA6185" w:rsidRDefault="00CA6185">
      <w:pPr>
        <w:pStyle w:val="ConsPlusCell"/>
        <w:jc w:val="both"/>
        <w:rPr>
          <w:lang w:val="ru-RU"/>
        </w:rPr>
      </w:pPr>
      <w:r w:rsidRPr="00CA6185">
        <w:rPr>
          <w:lang w:val="ru-RU"/>
        </w:rPr>
        <w:t>│...│...        │...      │...            │...            │...            │</w:t>
      </w:r>
    </w:p>
    <w:p w14:paraId="7C1C8B95" w14:textId="77777777" w:rsidR="00CA6185" w:rsidRPr="00CA6185" w:rsidRDefault="00CA6185">
      <w:pPr>
        <w:pStyle w:val="ConsPlusCell"/>
        <w:jc w:val="both"/>
        <w:rPr>
          <w:lang w:val="ru-RU"/>
        </w:rPr>
      </w:pPr>
      <w:r w:rsidRPr="00CA6185">
        <w:rPr>
          <w:lang w:val="ru-RU"/>
        </w:rPr>
        <w:t>├───┼───────────┼─────────┼───────────────┼───────────────┼───────────────┤</w:t>
      </w:r>
    </w:p>
    <w:p w14:paraId="6E23DAD2" w14:textId="77777777" w:rsidR="00CA6185" w:rsidRPr="00CA6185" w:rsidRDefault="00CA6185">
      <w:pPr>
        <w:pStyle w:val="ConsPlusCell"/>
        <w:jc w:val="both"/>
        <w:rPr>
          <w:lang w:val="ru-RU"/>
        </w:rPr>
      </w:pPr>
      <w:r w:rsidRPr="00CA6185">
        <w:rPr>
          <w:lang w:val="ru-RU"/>
        </w:rPr>
        <w:t>│16 │Точка 16   │         │17             │5              │22             │</w:t>
      </w:r>
    </w:p>
    <w:p w14:paraId="708EA8B1" w14:textId="77777777" w:rsidR="00CA6185" w:rsidRPr="00CA6185" w:rsidRDefault="00CA6185">
      <w:pPr>
        <w:pStyle w:val="ConsPlusCell"/>
        <w:jc w:val="both"/>
        <w:rPr>
          <w:lang w:val="ru-RU"/>
        </w:rPr>
      </w:pPr>
      <w:r w:rsidRPr="00CA6185">
        <w:rPr>
          <w:lang w:val="ru-RU"/>
        </w:rPr>
        <w:t>└───┴───────────┴─────────┴───────────────┴───────────────┴───────────────┘</w:t>
      </w:r>
    </w:p>
    <w:p w14:paraId="2BEA78A0" w14:textId="77777777" w:rsidR="00CA6185" w:rsidRPr="00CA6185" w:rsidRDefault="00CA6185">
      <w:pPr>
        <w:pStyle w:val="ConsPlusNormal"/>
        <w:rPr>
          <w:lang w:val="ru-RU"/>
        </w:rPr>
      </w:pPr>
    </w:p>
    <w:p w14:paraId="5D22625F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</w:t>
      </w:r>
      <w:proofErr w:type="gramStart"/>
      <w:r w:rsidRPr="00CA6185">
        <w:rPr>
          <w:lang w:val="ru-RU"/>
        </w:rPr>
        <w:t>При  необходимости</w:t>
      </w:r>
      <w:proofErr w:type="gramEnd"/>
      <w:r w:rsidRPr="00CA6185">
        <w:rPr>
          <w:lang w:val="ru-RU"/>
        </w:rPr>
        <w:t xml:space="preserve">  следует привести схему расположения точек измерения</w:t>
      </w:r>
    </w:p>
    <w:p w14:paraId="0B24C4F6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ППР на плане участка в приложении к протоколу, например, в форме:</w:t>
      </w:r>
    </w:p>
    <w:p w14:paraId="1CA4BACE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769F357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Примечание.   Схема   </w:t>
      </w:r>
      <w:proofErr w:type="gramStart"/>
      <w:r w:rsidRPr="00CA6185">
        <w:rPr>
          <w:lang w:val="ru-RU"/>
        </w:rPr>
        <w:t>расположения  точек</w:t>
      </w:r>
      <w:proofErr w:type="gramEnd"/>
      <w:r w:rsidRPr="00CA6185">
        <w:rPr>
          <w:lang w:val="ru-RU"/>
        </w:rPr>
        <w:t xml:space="preserve">  измерения  ППР  приведена  в</w:t>
      </w:r>
    </w:p>
    <w:p w14:paraId="54D3251E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приложении 1 к протоколу _________ от "__" ___________ 200_ г.</w:t>
      </w:r>
    </w:p>
    <w:p w14:paraId="4343D8B9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1CDE0F78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0E04356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Ответственный за проведение обследования:</w:t>
      </w:r>
    </w:p>
    <w:p w14:paraId="52817CD8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4C9F4ECC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Инженер ___________________________________________________________________</w:t>
      </w:r>
    </w:p>
    <w:p w14:paraId="169ECA45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  (Ф.И.О.)</w:t>
      </w:r>
    </w:p>
    <w:p w14:paraId="64C26A98" w14:textId="77777777" w:rsidR="00CA6185" w:rsidRPr="00CA6185" w:rsidRDefault="00CA6185">
      <w:pPr>
        <w:pStyle w:val="ConsPlusNonformat"/>
        <w:jc w:val="both"/>
        <w:rPr>
          <w:lang w:val="ru-RU"/>
        </w:rPr>
      </w:pPr>
    </w:p>
    <w:p w14:paraId="11802589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Заведующий ________________________________________________________________</w:t>
      </w:r>
    </w:p>
    <w:p w14:paraId="7C2CA3DA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  (Ф.И.О.)</w:t>
      </w:r>
    </w:p>
    <w:p w14:paraId="5796CD0B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4F44F9BC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242D79DD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7FA8E195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0CE30A37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7D0BA7D5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43329E00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07E43727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59247BC7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67AD6C5D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03231B48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74DA576B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7758A1E6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1E47F968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4A37C034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57D57849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337469DA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140DA82A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6AF9102C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6FEE5BAC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263FC0B5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76D0B6E4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4005528C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273C994E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5AD21402" w14:textId="77777777" w:rsidR="00CA6185" w:rsidRPr="00CA6185" w:rsidRDefault="00CA6185" w:rsidP="00CA6185">
      <w:pPr>
        <w:pStyle w:val="ConsPlusNormal"/>
        <w:jc w:val="right"/>
        <w:outlineLvl w:val="0"/>
        <w:rPr>
          <w:lang w:val="ru-RU"/>
        </w:rPr>
      </w:pPr>
      <w:r w:rsidRPr="00CA6185">
        <w:rPr>
          <w:lang w:val="ru-RU"/>
        </w:rPr>
        <w:t>Приложение 2</w:t>
      </w:r>
    </w:p>
    <w:p w14:paraId="4856864A" w14:textId="77777777" w:rsidR="00CA6185" w:rsidRPr="00CA6185" w:rsidRDefault="00CA6185" w:rsidP="00CA6185">
      <w:pPr>
        <w:pStyle w:val="ConsPlusNormal"/>
        <w:jc w:val="right"/>
        <w:rPr>
          <w:lang w:val="ru-RU"/>
        </w:rPr>
      </w:pPr>
      <w:r w:rsidRPr="00CA6185">
        <w:rPr>
          <w:lang w:val="ru-RU"/>
        </w:rPr>
        <w:t>(рекомендуемое)</w:t>
      </w:r>
    </w:p>
    <w:p w14:paraId="3A6A9E7F" w14:textId="77777777" w:rsidR="00CA6185" w:rsidRPr="00CA6185" w:rsidRDefault="00CA6185">
      <w:pPr>
        <w:pStyle w:val="ConsPlusNormal"/>
        <w:jc w:val="center"/>
        <w:rPr>
          <w:lang w:val="ru-RU"/>
        </w:rPr>
      </w:pPr>
      <w:r w:rsidRPr="00CA6185">
        <w:rPr>
          <w:lang w:val="ru-RU"/>
        </w:rPr>
        <w:t>ПОРЯДОК</w:t>
      </w:r>
    </w:p>
    <w:p w14:paraId="274F5145" w14:textId="77777777" w:rsidR="00CA6185" w:rsidRPr="00CA6185" w:rsidRDefault="00CA6185">
      <w:pPr>
        <w:pStyle w:val="ConsPlusNormal"/>
        <w:jc w:val="center"/>
        <w:rPr>
          <w:lang w:val="ru-RU"/>
        </w:rPr>
      </w:pPr>
      <w:r w:rsidRPr="00CA6185">
        <w:rPr>
          <w:lang w:val="ru-RU"/>
        </w:rPr>
        <w:t>САНИТАРНО-ЭПИДЕМИОЛОГИЧЕСКОЙ ОЦЕНКИ ПОКАЗАТЕЛЕЙ</w:t>
      </w:r>
    </w:p>
    <w:p w14:paraId="28ED8375" w14:textId="77777777" w:rsidR="00CA6185" w:rsidRPr="00CA6185" w:rsidRDefault="00CA6185">
      <w:pPr>
        <w:pStyle w:val="ConsPlusNormal"/>
        <w:jc w:val="center"/>
        <w:rPr>
          <w:lang w:val="ru-RU"/>
        </w:rPr>
      </w:pPr>
      <w:r w:rsidRPr="00CA6185">
        <w:rPr>
          <w:lang w:val="ru-RU"/>
        </w:rPr>
        <w:t>РАДИАЦИОННОЙ БЕЗОПАСНОСТИ ЗЕМЕЛЬНЫХ УЧАСТКОВ</w:t>
      </w:r>
    </w:p>
    <w:p w14:paraId="3AD8EC9B" w14:textId="77777777" w:rsidR="00CA6185" w:rsidRPr="00CA6185" w:rsidRDefault="00CA6185">
      <w:pPr>
        <w:pStyle w:val="ConsPlusNormal"/>
        <w:rPr>
          <w:lang w:val="ru-RU"/>
        </w:rPr>
      </w:pPr>
    </w:p>
    <w:p w14:paraId="2EF9CCA1" w14:textId="77777777" w:rsidR="00CA6185" w:rsidRPr="00CA6185" w:rsidRDefault="00CA6185">
      <w:pPr>
        <w:pStyle w:val="ConsPlusNormal"/>
        <w:ind w:firstLine="540"/>
        <w:jc w:val="both"/>
        <w:outlineLvl w:val="1"/>
        <w:rPr>
          <w:lang w:val="ru-RU"/>
        </w:rPr>
      </w:pPr>
      <w:r w:rsidRPr="00CA6185">
        <w:rPr>
          <w:lang w:val="ru-RU"/>
        </w:rPr>
        <w:t>П2.1. Порядок проведения гамма-съемки и определения мощности дозы гамма-излучения.</w:t>
      </w:r>
    </w:p>
    <w:p w14:paraId="402BF98E" w14:textId="77777777" w:rsidR="00CA6185" w:rsidRPr="00CA6185" w:rsidRDefault="00CA6185">
      <w:pPr>
        <w:pStyle w:val="ConsPlusNormal"/>
        <w:rPr>
          <w:lang w:val="ru-RU"/>
        </w:rPr>
      </w:pPr>
    </w:p>
    <w:p w14:paraId="721197D9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┌────────────────────────────────────────────────────────────┐</w:t>
      </w:r>
    </w:p>
    <w:p w14:paraId="27FB42D0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lastRenderedPageBreak/>
        <w:t xml:space="preserve">       │ Рекогносцировка участка. Разбивка сети контрольных точек.  │</w:t>
      </w:r>
    </w:p>
    <w:p w14:paraId="6D3EFD73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│             Проведение поисковой гамма-съемки              │</w:t>
      </w:r>
    </w:p>
    <w:p w14:paraId="248E2774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└─────────────────────────────┬──────────────────────────────┘</w:t>
      </w:r>
    </w:p>
    <w:p w14:paraId="7C8C5E96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┌─────────────────────┴────────────────────────┐</w:t>
      </w:r>
    </w:p>
    <w:p w14:paraId="30158B57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\/                                            \/</w:t>
      </w:r>
    </w:p>
    <w:p w14:paraId="458F635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┌───────────────────────────────┐         ┌───────────────────────────────┐</w:t>
      </w:r>
    </w:p>
    <w:p w14:paraId="28E2FF89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│  Обнаружены</w:t>
      </w:r>
      <w:proofErr w:type="gramEnd"/>
      <w:r w:rsidRPr="00CA6185">
        <w:rPr>
          <w:lang w:val="ru-RU"/>
        </w:rPr>
        <w:t xml:space="preserve"> аномальные зоны   │         │ Аномальные зоны не обнаружены │</w:t>
      </w:r>
    </w:p>
    <w:p w14:paraId="2771F912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└──────────────┬────────────────┘         └───────────────────┬───────────┘</w:t>
      </w:r>
    </w:p>
    <w:p w14:paraId="5A6CFA42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\/                                              │</w:t>
      </w:r>
    </w:p>
    <w:p w14:paraId="21C9A433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┌─────────────────────────────────────────────────────┐       │</w:t>
      </w:r>
    </w:p>
    <w:p w14:paraId="4FACF36C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│ Определение границ зон с максимальными показателями │       │</w:t>
      </w:r>
    </w:p>
    <w:p w14:paraId="3903473C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│    радиометра и измерение мощности дозы в точках    │       │</w:t>
      </w:r>
    </w:p>
    <w:p w14:paraId="4DD089D6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│                      максимумов                     │       │</w:t>
      </w:r>
    </w:p>
    <w:p w14:paraId="5444A3B1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└─────────────────────────┬───────────────────────────┘       │</w:t>
      </w:r>
    </w:p>
    <w:p w14:paraId="6848AC0B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\/                                  │</w:t>
      </w:r>
    </w:p>
    <w:p w14:paraId="46FD0DAB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┌─────────────────────────────────────────────┐            │</w:t>
      </w:r>
    </w:p>
    <w:p w14:paraId="750233A2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\/                                             \/           │</w:t>
      </w:r>
    </w:p>
    <w:p w14:paraId="7083B7DF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┌───────────────────────┐  ┌───────────────────────┐          │</w:t>
      </w:r>
    </w:p>
    <w:p w14:paraId="0831E71E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│</w:t>
      </w:r>
      <w:r>
        <w:t>H</w:t>
      </w:r>
      <w:r w:rsidRPr="00CA6185">
        <w:rPr>
          <w:lang w:val="ru-RU"/>
        </w:rPr>
        <w:t xml:space="preserve">    / </w:t>
      </w:r>
      <w:proofErr w:type="gramStart"/>
      <w:r>
        <w:t>H</w:t>
      </w:r>
      <w:r w:rsidRPr="00CA6185">
        <w:rPr>
          <w:lang w:val="ru-RU"/>
        </w:rPr>
        <w:t xml:space="preserve">  &gt;</w:t>
      </w:r>
      <w:proofErr w:type="gramEnd"/>
      <w:r w:rsidRPr="00CA6185">
        <w:rPr>
          <w:lang w:val="ru-RU"/>
        </w:rPr>
        <w:t xml:space="preserve">= 2, причем │  │   </w:t>
      </w:r>
      <w:r>
        <w:t>H</w:t>
      </w:r>
      <w:r w:rsidRPr="00CA6185">
        <w:rPr>
          <w:lang w:val="ru-RU"/>
        </w:rPr>
        <w:t xml:space="preserve">    / </w:t>
      </w:r>
      <w:r>
        <w:t>H</w:t>
      </w:r>
      <w:r w:rsidRPr="00CA6185">
        <w:rPr>
          <w:lang w:val="ru-RU"/>
        </w:rPr>
        <w:t xml:space="preserve">  &lt; 2 или   │          │</w:t>
      </w:r>
    </w:p>
    <w:p w14:paraId="7D7C1C2C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│ </w:t>
      </w:r>
      <w:r>
        <w:t>max</w:t>
      </w:r>
      <w:r w:rsidRPr="00CA6185">
        <w:rPr>
          <w:lang w:val="ru-RU"/>
        </w:rPr>
        <w:t xml:space="preserve">    0              </w:t>
      </w:r>
      <w:proofErr w:type="gramStart"/>
      <w:r w:rsidRPr="00CA6185">
        <w:rPr>
          <w:lang w:val="ru-RU"/>
        </w:rPr>
        <w:t>│  │</w:t>
      </w:r>
      <w:proofErr w:type="gramEnd"/>
      <w:r w:rsidRPr="00CA6185">
        <w:rPr>
          <w:lang w:val="ru-RU"/>
        </w:rPr>
        <w:t xml:space="preserve">    </w:t>
      </w:r>
      <w:r>
        <w:t>max</w:t>
      </w:r>
      <w:r w:rsidRPr="00CA6185">
        <w:rPr>
          <w:lang w:val="ru-RU"/>
        </w:rPr>
        <w:t xml:space="preserve">    0           │          │</w:t>
      </w:r>
    </w:p>
    <w:p w14:paraId="1D51BF9E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│   </w:t>
      </w:r>
      <w:r>
        <w:t>H</w:t>
      </w:r>
      <w:r w:rsidRPr="00CA6185">
        <w:rPr>
          <w:lang w:val="ru-RU"/>
        </w:rPr>
        <w:t xml:space="preserve">  </w:t>
      </w:r>
      <w:proofErr w:type="gramStart"/>
      <w:r w:rsidRPr="00CA6185">
        <w:rPr>
          <w:lang w:val="ru-RU"/>
        </w:rPr>
        <w:t xml:space="preserve">  &gt;</w:t>
      </w:r>
      <w:proofErr w:type="gramEnd"/>
      <w:r w:rsidRPr="00CA6185">
        <w:rPr>
          <w:lang w:val="ru-RU"/>
        </w:rPr>
        <w:t xml:space="preserve"> 0,3 </w:t>
      </w:r>
      <w:proofErr w:type="spellStart"/>
      <w:r w:rsidRPr="00CA6185">
        <w:rPr>
          <w:lang w:val="ru-RU"/>
        </w:rPr>
        <w:t>мкЗв</w:t>
      </w:r>
      <w:proofErr w:type="spellEnd"/>
      <w:r w:rsidRPr="00CA6185">
        <w:rPr>
          <w:lang w:val="ru-RU"/>
        </w:rPr>
        <w:t xml:space="preserve">/ч   │  │  </w:t>
      </w:r>
      <w:r>
        <w:t>H</w:t>
      </w:r>
      <w:r w:rsidRPr="00CA6185">
        <w:rPr>
          <w:lang w:val="ru-RU"/>
        </w:rPr>
        <w:t xml:space="preserve">    &lt;= 0,3 </w:t>
      </w:r>
      <w:proofErr w:type="spellStart"/>
      <w:r w:rsidRPr="00CA6185">
        <w:rPr>
          <w:lang w:val="ru-RU"/>
        </w:rPr>
        <w:t>мкЗв</w:t>
      </w:r>
      <w:proofErr w:type="spellEnd"/>
      <w:r w:rsidRPr="00CA6185">
        <w:rPr>
          <w:lang w:val="ru-RU"/>
        </w:rPr>
        <w:t>/ч   ├─────┬────┘</w:t>
      </w:r>
    </w:p>
    <w:p w14:paraId="6430DF25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│    </w:t>
      </w:r>
      <w:r>
        <w:t>max</w:t>
      </w:r>
      <w:r w:rsidRPr="00CA6185">
        <w:rPr>
          <w:lang w:val="ru-RU"/>
        </w:rPr>
        <w:t xml:space="preserve">                </w:t>
      </w:r>
      <w:proofErr w:type="gramStart"/>
      <w:r w:rsidRPr="00CA6185">
        <w:rPr>
          <w:lang w:val="ru-RU"/>
        </w:rPr>
        <w:t>│  │</w:t>
      </w:r>
      <w:proofErr w:type="gramEnd"/>
      <w:r w:rsidRPr="00CA6185">
        <w:rPr>
          <w:lang w:val="ru-RU"/>
        </w:rPr>
        <w:t xml:space="preserve">   </w:t>
      </w:r>
      <w:r>
        <w:t>max</w:t>
      </w:r>
      <w:r w:rsidRPr="00CA6185">
        <w:rPr>
          <w:lang w:val="ru-RU"/>
        </w:rPr>
        <w:t xml:space="preserve">                 │     │</w:t>
      </w:r>
    </w:p>
    <w:p w14:paraId="41ED8AF9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│  (</w:t>
      </w:r>
      <w:proofErr w:type="gramEnd"/>
      <w:r>
        <w:t>H</w:t>
      </w:r>
      <w:r w:rsidRPr="00CA6185">
        <w:rPr>
          <w:lang w:val="ru-RU"/>
        </w:rPr>
        <w:t xml:space="preserve">    &gt; 0,6 </w:t>
      </w:r>
      <w:proofErr w:type="spellStart"/>
      <w:r w:rsidRPr="00CA6185">
        <w:rPr>
          <w:lang w:val="ru-RU"/>
        </w:rPr>
        <w:t>мкЗв</w:t>
      </w:r>
      <w:proofErr w:type="spellEnd"/>
      <w:r w:rsidRPr="00CA6185">
        <w:rPr>
          <w:lang w:val="ru-RU"/>
        </w:rPr>
        <w:t>/ч)  │  │ (</w:t>
      </w:r>
      <w:r>
        <w:t>H</w:t>
      </w:r>
      <w:r w:rsidRPr="00CA6185">
        <w:rPr>
          <w:lang w:val="ru-RU"/>
        </w:rPr>
        <w:t xml:space="preserve">    &lt;= 0,6 </w:t>
      </w:r>
      <w:proofErr w:type="spellStart"/>
      <w:r w:rsidRPr="00CA6185">
        <w:rPr>
          <w:lang w:val="ru-RU"/>
        </w:rPr>
        <w:t>мкЗв</w:t>
      </w:r>
      <w:proofErr w:type="spellEnd"/>
      <w:r w:rsidRPr="00CA6185">
        <w:rPr>
          <w:lang w:val="ru-RU"/>
        </w:rPr>
        <w:t>/ч)  │     │</w:t>
      </w:r>
    </w:p>
    <w:p w14:paraId="50F947F3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│    </w:t>
      </w:r>
      <w:r>
        <w:t>max</w:t>
      </w:r>
      <w:r w:rsidRPr="00CA6185">
        <w:rPr>
          <w:lang w:val="ru-RU"/>
        </w:rPr>
        <w:t xml:space="preserve">                </w:t>
      </w:r>
      <w:proofErr w:type="gramStart"/>
      <w:r w:rsidRPr="00CA6185">
        <w:rPr>
          <w:lang w:val="ru-RU"/>
        </w:rPr>
        <w:t>│  │</w:t>
      </w:r>
      <w:proofErr w:type="gramEnd"/>
      <w:r w:rsidRPr="00CA6185">
        <w:rPr>
          <w:lang w:val="ru-RU"/>
        </w:rPr>
        <w:t xml:space="preserve">   </w:t>
      </w:r>
      <w:r>
        <w:t>max</w:t>
      </w:r>
      <w:r w:rsidRPr="00CA6185">
        <w:rPr>
          <w:lang w:val="ru-RU"/>
        </w:rPr>
        <w:t xml:space="preserve">                 │     │</w:t>
      </w:r>
    </w:p>
    <w:p w14:paraId="064A18C9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└──────────┬────────────┘  └───────────────────────┘     │</w:t>
      </w:r>
    </w:p>
    <w:p w14:paraId="63A592E3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\/                                            \/</w:t>
      </w:r>
    </w:p>
    <w:p w14:paraId="6200ED53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┌──────────────────────────────────────┐        ┌─────────────────────────┐</w:t>
      </w:r>
    </w:p>
    <w:p w14:paraId="589D6157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│  Установлена</w:t>
      </w:r>
      <w:proofErr w:type="gramEnd"/>
      <w:r w:rsidRPr="00CA6185">
        <w:rPr>
          <w:lang w:val="ru-RU"/>
        </w:rPr>
        <w:t xml:space="preserve"> локальная радиационная  │        │ Не обнаружена локальная │</w:t>
      </w:r>
    </w:p>
    <w:p w14:paraId="28AC3ECB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│     аномалия. Детальный анализ.      │        </w:t>
      </w:r>
      <w:proofErr w:type="gramStart"/>
      <w:r w:rsidRPr="00CA6185">
        <w:rPr>
          <w:lang w:val="ru-RU"/>
        </w:rPr>
        <w:t>│  радиационная</w:t>
      </w:r>
      <w:proofErr w:type="gramEnd"/>
      <w:r w:rsidRPr="00CA6185">
        <w:rPr>
          <w:lang w:val="ru-RU"/>
        </w:rPr>
        <w:t xml:space="preserve"> аномалия  │</w:t>
      </w:r>
    </w:p>
    <w:p w14:paraId="72F1B2B5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│      Мероприятия по ликвидации       │        └─────────────┬───────────┘</w:t>
      </w:r>
    </w:p>
    <w:p w14:paraId="3D61B61A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└──────────────────┬───────────────────┘                      │</w:t>
      </w:r>
    </w:p>
    <w:p w14:paraId="6893D01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\/                                         │</w:t>
      </w:r>
    </w:p>
    <w:p w14:paraId="09A321F5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┌──────────────────────────────────────┐                      │</w:t>
      </w:r>
    </w:p>
    <w:p w14:paraId="525A636F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│      После ликвидации аномалий       │                      │</w:t>
      </w:r>
    </w:p>
    <w:p w14:paraId="70A57256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│          </w:t>
      </w:r>
      <w:r>
        <w:t>H</w:t>
      </w:r>
      <w:r w:rsidRPr="00CA6185">
        <w:rPr>
          <w:lang w:val="ru-RU"/>
        </w:rPr>
        <w:t xml:space="preserve"> </w:t>
      </w:r>
      <w:proofErr w:type="gramStart"/>
      <w:r w:rsidRPr="00CA6185">
        <w:rPr>
          <w:lang w:val="ru-RU"/>
        </w:rPr>
        <w:t xml:space="preserve">   &lt;</w:t>
      </w:r>
      <w:proofErr w:type="gramEnd"/>
      <w:r w:rsidRPr="00CA6185">
        <w:rPr>
          <w:lang w:val="ru-RU"/>
        </w:rPr>
        <w:t xml:space="preserve">= 0,3 </w:t>
      </w:r>
      <w:proofErr w:type="spellStart"/>
      <w:r w:rsidRPr="00CA6185">
        <w:rPr>
          <w:lang w:val="ru-RU"/>
        </w:rPr>
        <w:t>мкЗв</w:t>
      </w:r>
      <w:proofErr w:type="spellEnd"/>
      <w:r w:rsidRPr="00CA6185">
        <w:rPr>
          <w:lang w:val="ru-RU"/>
        </w:rPr>
        <w:t>/ч          │                      │</w:t>
      </w:r>
    </w:p>
    <w:p w14:paraId="1620455B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│           </w:t>
      </w:r>
      <w:r>
        <w:t>max</w:t>
      </w:r>
      <w:r w:rsidRPr="00CA6185">
        <w:rPr>
          <w:lang w:val="ru-RU"/>
        </w:rPr>
        <w:t xml:space="preserve">                        ├────┬─────────────────┘</w:t>
      </w:r>
    </w:p>
    <w:p w14:paraId="6F116E20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│      </w:t>
      </w:r>
      <w:proofErr w:type="gramStart"/>
      <w:r w:rsidRPr="00CA6185">
        <w:rPr>
          <w:lang w:val="ru-RU"/>
        </w:rPr>
        <w:t xml:space="preserve">   (</w:t>
      </w:r>
      <w:proofErr w:type="gramEnd"/>
      <w:r>
        <w:t>H</w:t>
      </w:r>
      <w:r w:rsidRPr="00CA6185">
        <w:rPr>
          <w:lang w:val="ru-RU"/>
        </w:rPr>
        <w:t xml:space="preserve">    &lt;= 0,6 </w:t>
      </w:r>
      <w:proofErr w:type="spellStart"/>
      <w:r w:rsidRPr="00CA6185">
        <w:rPr>
          <w:lang w:val="ru-RU"/>
        </w:rPr>
        <w:t>мкЗв</w:t>
      </w:r>
      <w:proofErr w:type="spellEnd"/>
      <w:r w:rsidRPr="00CA6185">
        <w:rPr>
          <w:lang w:val="ru-RU"/>
        </w:rPr>
        <w:t>/ч)         │    │</w:t>
      </w:r>
    </w:p>
    <w:p w14:paraId="0ABAB910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│           </w:t>
      </w:r>
      <w:r>
        <w:t>max</w:t>
      </w:r>
      <w:r w:rsidRPr="00CA6185">
        <w:rPr>
          <w:lang w:val="ru-RU"/>
        </w:rPr>
        <w:t xml:space="preserve">                        │    │</w:t>
      </w:r>
    </w:p>
    <w:p w14:paraId="385A62F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└──────────────────────────────────────┘    │</w:t>
      </w:r>
    </w:p>
    <w:p w14:paraId="7E939ADB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         \/</w:t>
      </w:r>
    </w:p>
    <w:p w14:paraId="7FA8D0CB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┌─────────────────────────┐</w:t>
      </w:r>
    </w:p>
    <w:p w14:paraId="0A5F0B16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┌────────┤ Измерения мощности дозы ├─────────┐</w:t>
      </w:r>
    </w:p>
    <w:p w14:paraId="7B3910E6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│        </w:t>
      </w:r>
      <w:proofErr w:type="gramStart"/>
      <w:r w:rsidRPr="00CA6185">
        <w:rPr>
          <w:lang w:val="ru-RU"/>
        </w:rPr>
        <w:t>│  в</w:t>
      </w:r>
      <w:proofErr w:type="gramEnd"/>
      <w:r w:rsidRPr="00CA6185">
        <w:rPr>
          <w:lang w:val="ru-RU"/>
        </w:rPr>
        <w:t xml:space="preserve"> контрольных точках   │         │</w:t>
      </w:r>
    </w:p>
    <w:p w14:paraId="574A3373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│        └─────────────────────────┘         │</w:t>
      </w:r>
    </w:p>
    <w:p w14:paraId="54A4B232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\/                                           \/</w:t>
      </w:r>
    </w:p>
    <w:p w14:paraId="4D5505D3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┌─────────────────────────────────┐      ┌─────────────────────────────────┐</w:t>
      </w:r>
    </w:p>
    <w:p w14:paraId="51CD4B70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│    </w:t>
      </w:r>
      <w:r>
        <w:t>H</w:t>
      </w:r>
      <w:r w:rsidRPr="00CA6185">
        <w:rPr>
          <w:lang w:val="ru-RU"/>
        </w:rPr>
        <w:t xml:space="preserve"> + дельта &lt;= 0,3 </w:t>
      </w:r>
      <w:proofErr w:type="spellStart"/>
      <w:r w:rsidRPr="00CA6185">
        <w:rPr>
          <w:lang w:val="ru-RU"/>
        </w:rPr>
        <w:t>мкЗв</w:t>
      </w:r>
      <w:proofErr w:type="spellEnd"/>
      <w:r w:rsidRPr="00CA6185">
        <w:rPr>
          <w:lang w:val="ru-RU"/>
        </w:rPr>
        <w:t xml:space="preserve">/ч     │      │     </w:t>
      </w:r>
      <w:r>
        <w:t>H</w:t>
      </w:r>
      <w:r w:rsidRPr="00CA6185">
        <w:rPr>
          <w:lang w:val="ru-RU"/>
        </w:rPr>
        <w:t xml:space="preserve"> + </w:t>
      </w:r>
      <w:proofErr w:type="gramStart"/>
      <w:r w:rsidRPr="00CA6185">
        <w:rPr>
          <w:lang w:val="ru-RU"/>
        </w:rPr>
        <w:t>дельта &gt;</w:t>
      </w:r>
      <w:proofErr w:type="gramEnd"/>
      <w:r w:rsidRPr="00CA6185">
        <w:rPr>
          <w:lang w:val="ru-RU"/>
        </w:rPr>
        <w:t xml:space="preserve"> 0,3 </w:t>
      </w:r>
      <w:proofErr w:type="spellStart"/>
      <w:r w:rsidRPr="00CA6185">
        <w:rPr>
          <w:lang w:val="ru-RU"/>
        </w:rPr>
        <w:t>мкЗв</w:t>
      </w:r>
      <w:proofErr w:type="spellEnd"/>
      <w:r w:rsidRPr="00CA6185">
        <w:rPr>
          <w:lang w:val="ru-RU"/>
        </w:rPr>
        <w:t>/ч     │</w:t>
      </w:r>
    </w:p>
    <w:p w14:paraId="4BD3F515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│</w:t>
      </w:r>
      <w:proofErr w:type="gramStart"/>
      <w:r w:rsidRPr="00CA6185">
        <w:rPr>
          <w:lang w:val="ru-RU"/>
        </w:rPr>
        <w:t xml:space="preserve">   (</w:t>
      </w:r>
      <w:proofErr w:type="gramEnd"/>
      <w:r>
        <w:t>H</w:t>
      </w:r>
      <w:r w:rsidRPr="00CA6185">
        <w:rPr>
          <w:lang w:val="ru-RU"/>
        </w:rPr>
        <w:t xml:space="preserve"> + дельта &lt;= 0,6 </w:t>
      </w:r>
      <w:proofErr w:type="spellStart"/>
      <w:r w:rsidRPr="00CA6185">
        <w:rPr>
          <w:lang w:val="ru-RU"/>
        </w:rPr>
        <w:t>мкЗв</w:t>
      </w:r>
      <w:proofErr w:type="spellEnd"/>
      <w:r w:rsidRPr="00CA6185">
        <w:rPr>
          <w:lang w:val="ru-RU"/>
        </w:rPr>
        <w:t>/ч)    │      │    (</w:t>
      </w:r>
      <w:r>
        <w:t>H</w:t>
      </w:r>
      <w:r w:rsidRPr="00CA6185">
        <w:rPr>
          <w:lang w:val="ru-RU"/>
        </w:rPr>
        <w:t xml:space="preserve"> + дельта &gt; 0,6 </w:t>
      </w:r>
      <w:proofErr w:type="spellStart"/>
      <w:r w:rsidRPr="00CA6185">
        <w:rPr>
          <w:lang w:val="ru-RU"/>
        </w:rPr>
        <w:t>мкЗв</w:t>
      </w:r>
      <w:proofErr w:type="spellEnd"/>
      <w:r w:rsidRPr="00CA6185">
        <w:rPr>
          <w:lang w:val="ru-RU"/>
        </w:rPr>
        <w:t>/ч)    │</w:t>
      </w:r>
    </w:p>
    <w:p w14:paraId="1D6E07F7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│      Участок соответствует      │      │    Необходимы дополнительные    │</w:t>
      </w:r>
    </w:p>
    <w:p w14:paraId="21344056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│  требованиям</w:t>
      </w:r>
      <w:proofErr w:type="gramEnd"/>
      <w:r w:rsidRPr="00CA6185">
        <w:rPr>
          <w:lang w:val="ru-RU"/>
        </w:rPr>
        <w:t xml:space="preserve"> санитарных правил  │      │измерения мощности дозы в большем│</w:t>
      </w:r>
    </w:p>
    <w:p w14:paraId="6C94E02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│   и гигиенических нормативов    │      │    числе точек более точными    │</w:t>
      </w:r>
    </w:p>
    <w:p w14:paraId="26685239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│                                 │      │       дозиметрами и </w:t>
      </w:r>
      <w:proofErr w:type="gramStart"/>
      <w:r w:rsidRPr="00CA6185">
        <w:rPr>
          <w:lang w:val="ru-RU"/>
        </w:rPr>
        <w:t>т.д.</w:t>
      </w:r>
      <w:proofErr w:type="gramEnd"/>
      <w:r w:rsidRPr="00CA6185">
        <w:rPr>
          <w:lang w:val="ru-RU"/>
        </w:rPr>
        <w:t xml:space="preserve">        │</w:t>
      </w:r>
    </w:p>
    <w:p w14:paraId="0B271992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└─────────────────────────────────┘      └─────────────────────────────────┘</w:t>
      </w:r>
    </w:p>
    <w:p w14:paraId="760CA6BD" w14:textId="77777777" w:rsidR="00CA6185" w:rsidRPr="00CA6185" w:rsidRDefault="00CA6185">
      <w:pPr>
        <w:pStyle w:val="ConsPlusNormal"/>
        <w:rPr>
          <w:lang w:val="ru-RU"/>
        </w:rPr>
      </w:pPr>
    </w:p>
    <w:p w14:paraId="5E65A369" w14:textId="77777777" w:rsidR="00CA6185" w:rsidRPr="00CA6185" w:rsidRDefault="00CA6185">
      <w:pPr>
        <w:pStyle w:val="ConsPlusNormal"/>
        <w:ind w:firstLine="540"/>
        <w:jc w:val="both"/>
        <w:outlineLvl w:val="1"/>
        <w:rPr>
          <w:lang w:val="ru-RU"/>
        </w:rPr>
      </w:pPr>
      <w:r w:rsidRPr="00CA6185">
        <w:rPr>
          <w:lang w:val="ru-RU"/>
        </w:rPr>
        <w:t xml:space="preserve">П2.2. Порядок определения потенциальной </w:t>
      </w:r>
      <w:proofErr w:type="spellStart"/>
      <w:r w:rsidRPr="00CA6185">
        <w:rPr>
          <w:lang w:val="ru-RU"/>
        </w:rPr>
        <w:t>радоноопасности</w:t>
      </w:r>
      <w:proofErr w:type="spellEnd"/>
      <w:r w:rsidRPr="00CA6185">
        <w:rPr>
          <w:lang w:val="ru-RU"/>
        </w:rPr>
        <w:t xml:space="preserve"> территории.</w:t>
      </w:r>
    </w:p>
    <w:p w14:paraId="7C3ACBA2" w14:textId="77777777" w:rsidR="00CA6185" w:rsidRPr="00CA6185" w:rsidRDefault="00CA6185">
      <w:pPr>
        <w:pStyle w:val="ConsPlusNormal"/>
        <w:rPr>
          <w:lang w:val="ru-RU"/>
        </w:rPr>
      </w:pPr>
    </w:p>
    <w:p w14:paraId="76A2F38B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┌──────────────────────────────────┐    ┌─────────────────────────────────┐</w:t>
      </w:r>
    </w:p>
    <w:p w14:paraId="646618B3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>│  Контуры</w:t>
      </w:r>
      <w:proofErr w:type="gramEnd"/>
      <w:r w:rsidRPr="00CA6185">
        <w:rPr>
          <w:lang w:val="ru-RU"/>
        </w:rPr>
        <w:t xml:space="preserve"> объекта не определены:  │    │   Контуры объекта определены:   │</w:t>
      </w:r>
    </w:p>
    <w:p w14:paraId="3BCE78F3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│   Выбор сети контрольных точек   │    </w:t>
      </w:r>
      <w:proofErr w:type="gramStart"/>
      <w:r w:rsidRPr="00CA6185">
        <w:rPr>
          <w:lang w:val="ru-RU"/>
        </w:rPr>
        <w:t>│  Выбор</w:t>
      </w:r>
      <w:proofErr w:type="gramEnd"/>
      <w:r w:rsidRPr="00CA6185">
        <w:rPr>
          <w:lang w:val="ru-RU"/>
        </w:rPr>
        <w:t xml:space="preserve"> сети контрольных точек   │</w:t>
      </w:r>
    </w:p>
    <w:p w14:paraId="7B02C7A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│     по всей площади участка      │    │    внутри контура застройки     │</w:t>
      </w:r>
    </w:p>
    <w:p w14:paraId="34B27FE1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└────────────────┬─────────────────┘    └──────────────────┬──────────────┘</w:t>
      </w:r>
    </w:p>
    <w:p w14:paraId="3EE09A5A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└────────────────────┬────────────────────┘</w:t>
      </w:r>
    </w:p>
    <w:p w14:paraId="498E50B4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              \/</w:t>
      </w:r>
    </w:p>
    <w:p w14:paraId="73BAD35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lastRenderedPageBreak/>
        <w:t xml:space="preserve">                        ┌──────────────────────────┐</w:t>
      </w:r>
    </w:p>
    <w:p w14:paraId="614ABB85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│      Измерения ППР       │</w:t>
      </w:r>
    </w:p>
    <w:p w14:paraId="0B08D48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│   в контрольных точках   │</w:t>
      </w:r>
    </w:p>
    <w:p w14:paraId="6CCE1881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          └─────────────┬────────────┘</w:t>
      </w:r>
    </w:p>
    <w:p w14:paraId="398F086C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┌───────────────────────┴───────────────────┐</w:t>
      </w:r>
    </w:p>
    <w:p w14:paraId="3F42DEF1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\/                                          \/</w:t>
      </w:r>
    </w:p>
    <w:p w14:paraId="036F96E0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┌──────────────────────────────┐          ┌─────────────────────────────┐</w:t>
      </w:r>
    </w:p>
    <w:p w14:paraId="6AFBC240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│     </w:t>
      </w:r>
      <w:r>
        <w:t>R</w:t>
      </w:r>
      <w:r w:rsidRPr="00CA6185">
        <w:rPr>
          <w:lang w:val="ru-RU"/>
        </w:rPr>
        <w:t xml:space="preserve">     + дельта &lt;= 80     │          │     </w:t>
      </w:r>
      <w:r>
        <w:t>R</w:t>
      </w:r>
      <w:r w:rsidRPr="00CA6185">
        <w:rPr>
          <w:lang w:val="ru-RU"/>
        </w:rPr>
        <w:t xml:space="preserve">     + </w:t>
      </w:r>
      <w:proofErr w:type="gramStart"/>
      <w:r w:rsidRPr="00CA6185">
        <w:rPr>
          <w:lang w:val="ru-RU"/>
        </w:rPr>
        <w:t>дельта &gt;</w:t>
      </w:r>
      <w:proofErr w:type="gramEnd"/>
      <w:r w:rsidRPr="00CA6185">
        <w:rPr>
          <w:lang w:val="ru-RU"/>
        </w:rPr>
        <w:t xml:space="preserve"> 80     ├─┐</w:t>
      </w:r>
    </w:p>
    <w:p w14:paraId="5757F7E7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│      сред                    │          │      сред                   │ │</w:t>
      </w:r>
    </w:p>
    <w:p w14:paraId="64CE2D0F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│       </w:t>
      </w:r>
      <w:proofErr w:type="spellStart"/>
      <w:r w:rsidRPr="00CA6185">
        <w:rPr>
          <w:lang w:val="ru-RU"/>
        </w:rPr>
        <w:t>мБк</w:t>
      </w:r>
      <w:proofErr w:type="spellEnd"/>
      <w:proofErr w:type="gramStart"/>
      <w:r w:rsidRPr="00CA6185">
        <w:rPr>
          <w:lang w:val="ru-RU"/>
        </w:rPr>
        <w:t>/(</w:t>
      </w:r>
      <w:proofErr w:type="gramEnd"/>
      <w:r w:rsidRPr="00CA6185">
        <w:rPr>
          <w:lang w:val="ru-RU"/>
        </w:rPr>
        <w:t xml:space="preserve">кв. м х с)        │          │       </w:t>
      </w:r>
      <w:proofErr w:type="spellStart"/>
      <w:r w:rsidRPr="00CA6185">
        <w:rPr>
          <w:lang w:val="ru-RU"/>
        </w:rPr>
        <w:t>мБк</w:t>
      </w:r>
      <w:proofErr w:type="spellEnd"/>
      <w:r w:rsidRPr="00CA6185">
        <w:rPr>
          <w:lang w:val="ru-RU"/>
        </w:rPr>
        <w:t>/(кв. м х с)       │ │</w:t>
      </w:r>
    </w:p>
    <w:p w14:paraId="54A397FA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│ </w:t>
      </w:r>
      <w:proofErr w:type="gramStart"/>
      <w:r w:rsidRPr="00CA6185">
        <w:rPr>
          <w:lang w:val="ru-RU"/>
        </w:rPr>
        <w:t xml:space="preserve">   (</w:t>
      </w:r>
      <w:proofErr w:type="gramEnd"/>
      <w:r>
        <w:t>R</w:t>
      </w:r>
      <w:r w:rsidRPr="00CA6185">
        <w:rPr>
          <w:lang w:val="ru-RU"/>
        </w:rPr>
        <w:t xml:space="preserve">     + дельта &lt;= 250    │          │    (</w:t>
      </w:r>
      <w:r>
        <w:t>R</w:t>
      </w:r>
      <w:r w:rsidRPr="00CA6185">
        <w:rPr>
          <w:lang w:val="ru-RU"/>
        </w:rPr>
        <w:t xml:space="preserve">     + дельта &gt; 250    │ │</w:t>
      </w:r>
    </w:p>
    <w:p w14:paraId="230A3181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│      сред                    │          │      сред                   │ │</w:t>
      </w:r>
    </w:p>
    <w:p w14:paraId="5919F9FA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│       </w:t>
      </w:r>
      <w:proofErr w:type="spellStart"/>
      <w:r w:rsidRPr="00CA6185">
        <w:rPr>
          <w:lang w:val="ru-RU"/>
        </w:rPr>
        <w:t>мБк</w:t>
      </w:r>
      <w:proofErr w:type="spellEnd"/>
      <w:proofErr w:type="gramStart"/>
      <w:r w:rsidRPr="00CA6185">
        <w:rPr>
          <w:lang w:val="ru-RU"/>
        </w:rPr>
        <w:t>/(</w:t>
      </w:r>
      <w:proofErr w:type="gramEnd"/>
      <w:r w:rsidRPr="00CA6185">
        <w:rPr>
          <w:lang w:val="ru-RU"/>
        </w:rPr>
        <w:t xml:space="preserve">кв. м х с))       │          │       </w:t>
      </w:r>
      <w:proofErr w:type="spellStart"/>
      <w:r w:rsidRPr="00CA6185">
        <w:rPr>
          <w:lang w:val="ru-RU"/>
        </w:rPr>
        <w:t>мБк</w:t>
      </w:r>
      <w:proofErr w:type="spellEnd"/>
      <w:r w:rsidRPr="00CA6185">
        <w:rPr>
          <w:lang w:val="ru-RU"/>
        </w:rPr>
        <w:t>/(кв. м х с))      │ │</w:t>
      </w:r>
    </w:p>
    <w:p w14:paraId="5497DD09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└───────────────────────┬──────┘          └─────────────────────────────┘ │</w:t>
      </w:r>
    </w:p>
    <w:p w14:paraId="61078DB7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┌─────────┴──────────────────────────────┐                  │</w:t>
      </w:r>
    </w:p>
    <w:p w14:paraId="79D49173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\/                                       \/                 │</w:t>
      </w:r>
    </w:p>
    <w:p w14:paraId="6ADCDF29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┌─────────────────────────────────┐  ┌──────────────────────────────────┐ │</w:t>
      </w:r>
    </w:p>
    <w:p w14:paraId="366A27CC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│    Для всех контрольных точек   </w:t>
      </w:r>
      <w:proofErr w:type="gramStart"/>
      <w:r w:rsidRPr="00CA6185">
        <w:rPr>
          <w:lang w:val="ru-RU"/>
        </w:rPr>
        <w:t>│  │</w:t>
      </w:r>
      <w:proofErr w:type="gramEnd"/>
      <w:r w:rsidRPr="00CA6185">
        <w:rPr>
          <w:lang w:val="ru-RU"/>
        </w:rPr>
        <w:t xml:space="preserve"> Для отделенных контрольных точек │ │</w:t>
      </w:r>
    </w:p>
    <w:p w14:paraId="21859959" w14:textId="77777777" w:rsidR="00CA6185" w:rsidRPr="00CA6185" w:rsidRDefault="00CA6185">
      <w:pPr>
        <w:pStyle w:val="ConsPlusNonformat"/>
        <w:jc w:val="both"/>
        <w:rPr>
          <w:lang w:val="ru-RU"/>
        </w:rPr>
      </w:pPr>
      <w:proofErr w:type="gramStart"/>
      <w:r w:rsidRPr="00CA6185">
        <w:rPr>
          <w:lang w:val="ru-RU"/>
        </w:rPr>
        <w:t xml:space="preserve">│  </w:t>
      </w:r>
      <w:r>
        <w:t>R</w:t>
      </w:r>
      <w:proofErr w:type="gramEnd"/>
      <w:r w:rsidRPr="00CA6185">
        <w:rPr>
          <w:lang w:val="ru-RU"/>
        </w:rPr>
        <w:t xml:space="preserve"> &lt;= 80 (250) </w:t>
      </w:r>
      <w:proofErr w:type="spellStart"/>
      <w:r w:rsidRPr="00CA6185">
        <w:rPr>
          <w:lang w:val="ru-RU"/>
        </w:rPr>
        <w:t>мБк</w:t>
      </w:r>
      <w:proofErr w:type="spellEnd"/>
      <w:r w:rsidRPr="00CA6185">
        <w:rPr>
          <w:lang w:val="ru-RU"/>
        </w:rPr>
        <w:t xml:space="preserve">/(кв. м х с)  │  │  </w:t>
      </w:r>
      <w:r>
        <w:t>R</w:t>
      </w:r>
      <w:r w:rsidRPr="00CA6185">
        <w:rPr>
          <w:lang w:val="ru-RU"/>
        </w:rPr>
        <w:t xml:space="preserve"> &gt; 80 (250) </w:t>
      </w:r>
      <w:proofErr w:type="spellStart"/>
      <w:r w:rsidRPr="00CA6185">
        <w:rPr>
          <w:lang w:val="ru-RU"/>
        </w:rPr>
        <w:t>мБк</w:t>
      </w:r>
      <w:proofErr w:type="spellEnd"/>
      <w:r w:rsidRPr="00CA6185">
        <w:rPr>
          <w:lang w:val="ru-RU"/>
        </w:rPr>
        <w:t>/(кв. м х с),   │ │</w:t>
      </w:r>
    </w:p>
    <w:p w14:paraId="1D58B5D0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└─────────────┬───────────────────</w:t>
      </w:r>
      <w:proofErr w:type="gramStart"/>
      <w:r w:rsidRPr="00CA6185">
        <w:rPr>
          <w:lang w:val="ru-RU"/>
        </w:rPr>
        <w:t>┘  │</w:t>
      </w:r>
      <w:proofErr w:type="gramEnd"/>
      <w:r w:rsidRPr="00CA6185">
        <w:rPr>
          <w:lang w:val="ru-RU"/>
        </w:rPr>
        <w:t xml:space="preserve">   40 (100) &lt; </w:t>
      </w:r>
      <w:r>
        <w:t>R</w:t>
      </w:r>
      <w:r w:rsidRPr="00CA6185">
        <w:rPr>
          <w:lang w:val="ru-RU"/>
        </w:rPr>
        <w:t xml:space="preserve">     &lt;= 80 (250)   │ │</w:t>
      </w:r>
    </w:p>
    <w:p w14:paraId="6F43B52A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│                      │               сред               │ │</w:t>
      </w:r>
    </w:p>
    <w:p w14:paraId="138A0CD6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│                      │          </w:t>
      </w:r>
      <w:proofErr w:type="spellStart"/>
      <w:r w:rsidRPr="00CA6185">
        <w:rPr>
          <w:lang w:val="ru-RU"/>
        </w:rPr>
        <w:t>мБк</w:t>
      </w:r>
      <w:proofErr w:type="spellEnd"/>
      <w:proofErr w:type="gramStart"/>
      <w:r w:rsidRPr="00CA6185">
        <w:rPr>
          <w:lang w:val="ru-RU"/>
        </w:rPr>
        <w:t>/(</w:t>
      </w:r>
      <w:proofErr w:type="gramEnd"/>
      <w:r w:rsidRPr="00CA6185">
        <w:rPr>
          <w:lang w:val="ru-RU"/>
        </w:rPr>
        <w:t>кв. м х с)         │ │</w:t>
      </w:r>
    </w:p>
    <w:p w14:paraId="321B3BE5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│                      └─────────────────┬────────────────┘ │</w:t>
      </w:r>
    </w:p>
    <w:p w14:paraId="59D584F9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   \/                                       \/                 │</w:t>
      </w:r>
    </w:p>
    <w:p w14:paraId="6F5B3AEB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┌────────────────────────────────┐   ┌──────────────────────────────────┐ │</w:t>
      </w:r>
    </w:p>
    <w:p w14:paraId="19F029E2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│Участок территории соответствует│   │Оценку следует проводить с учетом │ │</w:t>
      </w:r>
    </w:p>
    <w:p w14:paraId="2D8374C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│ требованиям санитарных </w:t>
      </w:r>
      <w:proofErr w:type="gramStart"/>
      <w:r w:rsidRPr="00CA6185">
        <w:rPr>
          <w:lang w:val="ru-RU"/>
        </w:rPr>
        <w:t>правил  │</w:t>
      </w:r>
      <w:proofErr w:type="gramEnd"/>
      <w:r w:rsidRPr="00CA6185">
        <w:rPr>
          <w:lang w:val="ru-RU"/>
        </w:rPr>
        <w:t xml:space="preserve">   │ результатов определения значений │ │</w:t>
      </w:r>
    </w:p>
    <w:p w14:paraId="2723E08B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│   и гигиенических нормативов   │   │ ППР на отметке заложения подошвы │ │</w:t>
      </w:r>
    </w:p>
    <w:p w14:paraId="2669FDB4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│                                │   │фундамента или в контуре застройки│ │</w:t>
      </w:r>
    </w:p>
    <w:p w14:paraId="4B36A7A0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>└────────────────────────────────┘   └──────────────────────────────────┘ │</w:t>
      </w:r>
    </w:p>
    <w:p w14:paraId="0AC978AC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┌───────────────────────────────────────────────────┐          │</w:t>
      </w:r>
    </w:p>
    <w:p w14:paraId="6E272643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│    В проекте здания должны быть предусмотрены     </w:t>
      </w:r>
      <w:proofErr w:type="gramStart"/>
      <w:r w:rsidRPr="00CA6185">
        <w:rPr>
          <w:lang w:val="ru-RU"/>
        </w:rPr>
        <w:t>│&lt;</w:t>
      </w:r>
      <w:proofErr w:type="gramEnd"/>
      <w:r w:rsidRPr="00CA6185">
        <w:rPr>
          <w:lang w:val="ru-RU"/>
        </w:rPr>
        <w:t>─────────┘</w:t>
      </w:r>
    </w:p>
    <w:p w14:paraId="6EF3D8FD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│            </w:t>
      </w:r>
      <w:proofErr w:type="spellStart"/>
      <w:r w:rsidRPr="00CA6185">
        <w:rPr>
          <w:lang w:val="ru-RU"/>
        </w:rPr>
        <w:t>радонозащитные</w:t>
      </w:r>
      <w:proofErr w:type="spellEnd"/>
      <w:r w:rsidRPr="00CA6185">
        <w:rPr>
          <w:lang w:val="ru-RU"/>
        </w:rPr>
        <w:t xml:space="preserve"> мероприятия             │</w:t>
      </w:r>
    </w:p>
    <w:p w14:paraId="1BD85D78" w14:textId="77777777" w:rsidR="00CA6185" w:rsidRPr="00CA6185" w:rsidRDefault="00CA6185">
      <w:pPr>
        <w:pStyle w:val="ConsPlusNonformat"/>
        <w:jc w:val="both"/>
        <w:rPr>
          <w:lang w:val="ru-RU"/>
        </w:rPr>
      </w:pPr>
      <w:r w:rsidRPr="00CA6185">
        <w:rPr>
          <w:lang w:val="ru-RU"/>
        </w:rPr>
        <w:t xml:space="preserve">           └───────────────────────────────────────────────────┘</w:t>
      </w:r>
    </w:p>
    <w:p w14:paraId="56868C4D" w14:textId="77777777" w:rsidR="00CA6185" w:rsidRPr="00CA6185" w:rsidRDefault="00CA6185">
      <w:pPr>
        <w:pStyle w:val="ConsPlusNormal"/>
        <w:rPr>
          <w:lang w:val="ru-RU"/>
        </w:rPr>
      </w:pPr>
    </w:p>
    <w:p w14:paraId="02C1394C" w14:textId="77777777" w:rsidR="00CA6185" w:rsidRPr="00CA6185" w:rsidRDefault="00CA6185">
      <w:pPr>
        <w:pStyle w:val="ConsPlusNormal"/>
        <w:rPr>
          <w:lang w:val="ru-RU"/>
        </w:rPr>
      </w:pPr>
    </w:p>
    <w:p w14:paraId="49BFCB7C" w14:textId="77777777" w:rsidR="00CA6185" w:rsidRPr="00CA6185" w:rsidRDefault="00CA6185">
      <w:pPr>
        <w:pStyle w:val="ConsPlusNormal"/>
        <w:rPr>
          <w:lang w:val="ru-RU"/>
        </w:rPr>
      </w:pPr>
    </w:p>
    <w:p w14:paraId="5DEE3AB3" w14:textId="77777777" w:rsidR="00CA6185" w:rsidRPr="00CA6185" w:rsidRDefault="00CA6185">
      <w:pPr>
        <w:pStyle w:val="ConsPlusNormal"/>
        <w:rPr>
          <w:lang w:val="ru-RU"/>
        </w:rPr>
      </w:pPr>
    </w:p>
    <w:p w14:paraId="174ED007" w14:textId="77777777" w:rsidR="00CA6185" w:rsidRPr="00CA6185" w:rsidRDefault="00CA6185">
      <w:pPr>
        <w:pStyle w:val="ConsPlusNormal"/>
        <w:rPr>
          <w:lang w:val="ru-RU"/>
        </w:rPr>
      </w:pPr>
    </w:p>
    <w:p w14:paraId="458F5EB4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28310824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7C12245E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5F0A1B70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21CB8A1B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187DEF4C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32520702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0FE3ADBF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2C8D3FF2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41DAEC4C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06A80118" w14:textId="77777777" w:rsidR="00CA6185" w:rsidRDefault="00CA6185">
      <w:pPr>
        <w:pStyle w:val="ConsPlusNormal"/>
        <w:jc w:val="right"/>
        <w:outlineLvl w:val="0"/>
        <w:rPr>
          <w:lang w:val="ru-RU"/>
        </w:rPr>
      </w:pPr>
    </w:p>
    <w:p w14:paraId="763EB541" w14:textId="77777777" w:rsidR="00CA6185" w:rsidRPr="00CA6185" w:rsidRDefault="00CA6185" w:rsidP="00CA6185">
      <w:pPr>
        <w:pStyle w:val="ConsPlusNormal"/>
        <w:jc w:val="right"/>
        <w:outlineLvl w:val="0"/>
        <w:rPr>
          <w:lang w:val="ru-RU"/>
        </w:rPr>
      </w:pPr>
      <w:r w:rsidRPr="00CA6185">
        <w:rPr>
          <w:lang w:val="ru-RU"/>
        </w:rPr>
        <w:t>Приложение 3</w:t>
      </w:r>
    </w:p>
    <w:p w14:paraId="5EBC8003" w14:textId="77777777" w:rsidR="00CA6185" w:rsidRPr="00CA6185" w:rsidRDefault="00CA6185">
      <w:pPr>
        <w:pStyle w:val="ConsPlusNormal"/>
        <w:jc w:val="right"/>
        <w:rPr>
          <w:lang w:val="ru-RU"/>
        </w:rPr>
      </w:pPr>
      <w:r w:rsidRPr="00CA6185">
        <w:rPr>
          <w:lang w:val="ru-RU"/>
        </w:rPr>
        <w:t>(справочное)</w:t>
      </w:r>
    </w:p>
    <w:p w14:paraId="0087E79C" w14:textId="77777777" w:rsidR="00CA6185" w:rsidRPr="00CA6185" w:rsidRDefault="00CA6185">
      <w:pPr>
        <w:pStyle w:val="ConsPlusNormal"/>
        <w:rPr>
          <w:lang w:val="ru-RU"/>
        </w:rPr>
      </w:pPr>
    </w:p>
    <w:p w14:paraId="78CCEA17" w14:textId="77777777" w:rsidR="00CA6185" w:rsidRPr="00CA6185" w:rsidRDefault="00CA6185">
      <w:pPr>
        <w:pStyle w:val="ConsPlusNormal"/>
        <w:jc w:val="center"/>
        <w:rPr>
          <w:lang w:val="ru-RU"/>
        </w:rPr>
      </w:pPr>
      <w:r w:rsidRPr="00CA6185">
        <w:rPr>
          <w:lang w:val="ru-RU"/>
        </w:rPr>
        <w:t>СООТНОШЕНИЕ</w:t>
      </w:r>
    </w:p>
    <w:p w14:paraId="683D6AD1" w14:textId="77777777" w:rsidR="00CA6185" w:rsidRPr="00CA6185" w:rsidRDefault="00CA6185">
      <w:pPr>
        <w:pStyle w:val="ConsPlusNormal"/>
        <w:jc w:val="center"/>
        <w:rPr>
          <w:lang w:val="ru-RU"/>
        </w:rPr>
      </w:pPr>
      <w:r w:rsidRPr="00CA6185">
        <w:rPr>
          <w:lang w:val="ru-RU"/>
        </w:rPr>
        <w:t>МЕЖДУ ЕДИНИЦАМИ ИЗМЕРЕНИЙ МОЩНОСТИ ДОЗЫ ГАММА-ИЗЛУЧЕНИЯ</w:t>
      </w:r>
    </w:p>
    <w:p w14:paraId="1737C00D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</w:p>
    <w:p w14:paraId="50CF6A52" w14:textId="77777777" w:rsidR="00CA6185" w:rsidRPr="00CA6185" w:rsidRDefault="00CA6185">
      <w:pPr>
        <w:pStyle w:val="ConsPlusNormal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При радиационном контроле участков территорий под строительство объектов различного назначения могут применяться разные типы дозиметров для измерения мощности дозы гамма-излучения, соответствующие требованиям </w:t>
      </w:r>
      <w:r w:rsidR="003270A4">
        <w:fldChar w:fldCharType="begin"/>
      </w:r>
      <w:r w:rsidR="003270A4" w:rsidRPr="00381321">
        <w:rPr>
          <w:lang w:val="ru-RU"/>
        </w:rPr>
        <w:instrText xml:space="preserve"> </w:instrText>
      </w:r>
      <w:r w:rsidR="003270A4">
        <w:instrText>HYPERLINK</w:instrText>
      </w:r>
      <w:r w:rsidR="003270A4" w:rsidRPr="00381321">
        <w:rPr>
          <w:lang w:val="ru-RU"/>
        </w:rPr>
        <w:instrText xml:space="preserve"> \</w:instrText>
      </w:r>
      <w:r w:rsidR="003270A4">
        <w:instrText>l</w:instrText>
      </w:r>
      <w:r w:rsidR="003270A4" w:rsidRPr="00381321">
        <w:rPr>
          <w:lang w:val="ru-RU"/>
        </w:rPr>
        <w:instrText xml:space="preserve"> "</w:instrText>
      </w:r>
      <w:r w:rsidR="003270A4">
        <w:instrText>P</w:instrText>
      </w:r>
      <w:r w:rsidR="003270A4" w:rsidRPr="00381321">
        <w:rPr>
          <w:lang w:val="ru-RU"/>
        </w:rPr>
        <w:instrText xml:space="preserve">68" </w:instrText>
      </w:r>
      <w:r w:rsidR="003270A4">
        <w:fldChar w:fldCharType="separate"/>
      </w:r>
      <w:r w:rsidRPr="00CA6185">
        <w:rPr>
          <w:color w:val="0000FF"/>
          <w:lang w:val="ru-RU"/>
        </w:rPr>
        <w:t>п. 4.2</w:t>
      </w:r>
      <w:r w:rsidR="003270A4">
        <w:rPr>
          <w:color w:val="0000FF"/>
          <w:lang w:val="ru-RU"/>
        </w:rPr>
        <w:fldChar w:fldCharType="end"/>
      </w:r>
      <w:r w:rsidRPr="00CA6185">
        <w:rPr>
          <w:lang w:val="ru-RU"/>
        </w:rPr>
        <w:t xml:space="preserve"> и </w:t>
      </w:r>
      <w:r w:rsidR="003270A4">
        <w:fldChar w:fldCharType="begin"/>
      </w:r>
      <w:r w:rsidR="003270A4" w:rsidRPr="00381321">
        <w:rPr>
          <w:lang w:val="ru-RU"/>
        </w:rPr>
        <w:instrText xml:space="preserve"> </w:instrText>
      </w:r>
      <w:r w:rsidR="003270A4">
        <w:instrText>HYPERLINK</w:instrText>
      </w:r>
      <w:r w:rsidR="003270A4" w:rsidRPr="00381321">
        <w:rPr>
          <w:lang w:val="ru-RU"/>
        </w:rPr>
        <w:instrText xml:space="preserve"> \</w:instrText>
      </w:r>
      <w:r w:rsidR="003270A4">
        <w:instrText>l</w:instrText>
      </w:r>
      <w:r w:rsidR="003270A4" w:rsidRPr="00381321">
        <w:rPr>
          <w:lang w:val="ru-RU"/>
        </w:rPr>
        <w:instrText xml:space="preserve"> "</w:instrText>
      </w:r>
      <w:r w:rsidR="003270A4">
        <w:instrText>P</w:instrText>
      </w:r>
      <w:r w:rsidR="003270A4" w:rsidRPr="00381321">
        <w:rPr>
          <w:lang w:val="ru-RU"/>
        </w:rPr>
        <w:instrText xml:space="preserve">69" </w:instrText>
      </w:r>
      <w:r w:rsidR="003270A4">
        <w:fldChar w:fldCharType="separate"/>
      </w:r>
      <w:r w:rsidRPr="00CA6185">
        <w:rPr>
          <w:color w:val="0000FF"/>
          <w:lang w:val="ru-RU"/>
        </w:rPr>
        <w:t>п. 4.3</w:t>
      </w:r>
      <w:r w:rsidR="003270A4">
        <w:rPr>
          <w:color w:val="0000FF"/>
          <w:lang w:val="ru-RU"/>
        </w:rPr>
        <w:fldChar w:fldCharType="end"/>
      </w:r>
      <w:r w:rsidRPr="00CA6185">
        <w:rPr>
          <w:lang w:val="ru-RU"/>
        </w:rPr>
        <w:t>.</w:t>
      </w:r>
    </w:p>
    <w:p w14:paraId="402E9D16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lastRenderedPageBreak/>
        <w:t>При этом в некоторых случаях может возникнуть необходимость перевода результатов измерений из одних единиц измерения в другие. Для этого необходимо использовать следующие соотношения:</w:t>
      </w:r>
    </w:p>
    <w:p w14:paraId="574D31E7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- мощности экспозиционной дозы гамма-излучения в воздухе 1 </w:t>
      </w:r>
      <w:proofErr w:type="spellStart"/>
      <w:r w:rsidRPr="00CA6185">
        <w:rPr>
          <w:lang w:val="ru-RU"/>
        </w:rPr>
        <w:t>мкР</w:t>
      </w:r>
      <w:proofErr w:type="spellEnd"/>
      <w:r w:rsidRPr="00CA6185">
        <w:rPr>
          <w:lang w:val="ru-RU"/>
        </w:rPr>
        <w:t xml:space="preserve">/ч соответствует мощность поглощенной дозы в воздухе 0,0087 </w:t>
      </w:r>
      <w:proofErr w:type="spellStart"/>
      <w:r w:rsidRPr="00CA6185">
        <w:rPr>
          <w:lang w:val="ru-RU"/>
        </w:rPr>
        <w:t>мкГр</w:t>
      </w:r>
      <w:proofErr w:type="spellEnd"/>
      <w:r w:rsidRPr="00CA6185">
        <w:rPr>
          <w:lang w:val="ru-RU"/>
        </w:rPr>
        <w:t>/ч;</w:t>
      </w:r>
    </w:p>
    <w:p w14:paraId="47804DC0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- мощности экспозиционной дозы гамма-излучения в воздухе 1 </w:t>
      </w:r>
      <w:proofErr w:type="spellStart"/>
      <w:r w:rsidRPr="00CA6185">
        <w:rPr>
          <w:lang w:val="ru-RU"/>
        </w:rPr>
        <w:t>мкР</w:t>
      </w:r>
      <w:proofErr w:type="spellEnd"/>
      <w:r w:rsidRPr="00CA6185">
        <w:rPr>
          <w:lang w:val="ru-RU"/>
        </w:rPr>
        <w:t xml:space="preserve">/ч соответствует мощность эквивалентной дозы 0,0087 </w:t>
      </w:r>
      <w:proofErr w:type="spellStart"/>
      <w:r w:rsidRPr="00CA6185">
        <w:rPr>
          <w:lang w:val="ru-RU"/>
        </w:rPr>
        <w:t>мкЗв</w:t>
      </w:r>
      <w:proofErr w:type="spellEnd"/>
      <w:r w:rsidRPr="00CA6185">
        <w:rPr>
          <w:lang w:val="ru-RU"/>
        </w:rPr>
        <w:t>/ч.</w:t>
      </w:r>
    </w:p>
    <w:p w14:paraId="203388A2" w14:textId="77777777" w:rsidR="00CA6185" w:rsidRPr="00CA6185" w:rsidRDefault="00CA6185">
      <w:pPr>
        <w:pStyle w:val="ConsPlusNormal"/>
        <w:spacing w:before="240"/>
        <w:ind w:firstLine="540"/>
        <w:jc w:val="both"/>
        <w:rPr>
          <w:lang w:val="ru-RU"/>
        </w:rPr>
      </w:pPr>
      <w:r w:rsidRPr="00CA6185">
        <w:rPr>
          <w:lang w:val="ru-RU"/>
        </w:rPr>
        <w:t xml:space="preserve">Приведенные соотношения между разными единицами измерения мощности дозы гамма-излучения справедливы для спектра фотонного излучения природных радионуклидов, характерного для их распределения в верхних слоях земной </w:t>
      </w:r>
      <w:proofErr w:type="spellStart"/>
      <w:r w:rsidRPr="00CA6185">
        <w:rPr>
          <w:lang w:val="ru-RU"/>
        </w:rPr>
        <w:t>коры</w:t>
      </w:r>
      <w:proofErr w:type="spellEnd"/>
      <w:r w:rsidRPr="00CA6185">
        <w:rPr>
          <w:lang w:val="ru-RU"/>
        </w:rPr>
        <w:t>.</w:t>
      </w:r>
    </w:p>
    <w:p w14:paraId="740D6612" w14:textId="77777777" w:rsidR="00CA6185" w:rsidRPr="00CA6185" w:rsidRDefault="00CA6185">
      <w:pPr>
        <w:pStyle w:val="ConsPlusNormal"/>
        <w:rPr>
          <w:lang w:val="ru-RU"/>
        </w:rPr>
      </w:pPr>
    </w:p>
    <w:p w14:paraId="4111BBB9" w14:textId="77777777" w:rsidR="00CA6185" w:rsidRPr="00CA6185" w:rsidRDefault="00CA6185">
      <w:pPr>
        <w:pStyle w:val="ConsPlusNormal"/>
        <w:rPr>
          <w:lang w:val="ru-RU"/>
        </w:rPr>
      </w:pPr>
    </w:p>
    <w:p w14:paraId="605B735C" w14:textId="77777777" w:rsidR="00CA6185" w:rsidRPr="00CA6185" w:rsidRDefault="00CA61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14:paraId="2F657161" w14:textId="77777777" w:rsidR="00534539" w:rsidRPr="00CA6185" w:rsidRDefault="00534539" w:rsidP="00AD399F">
      <w:pPr>
        <w:rPr>
          <w:szCs w:val="24"/>
          <w:lang w:val="ru-RU"/>
        </w:rPr>
      </w:pPr>
    </w:p>
    <w:sectPr w:rsidR="00534539" w:rsidRPr="00CA6185" w:rsidSect="00CB28C4">
      <w:pgSz w:w="11907" w:h="16839" w:code="9"/>
      <w:pgMar w:top="1134" w:right="851" w:bottom="1134" w:left="1134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A55C3" w14:textId="77777777" w:rsidR="003270A4" w:rsidRDefault="003270A4">
      <w:r>
        <w:separator/>
      </w:r>
    </w:p>
  </w:endnote>
  <w:endnote w:type="continuationSeparator" w:id="0">
    <w:p w14:paraId="6B02C000" w14:textId="77777777" w:rsidR="003270A4" w:rsidRDefault="0032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6DF9C" w14:textId="77777777" w:rsidR="003270A4" w:rsidRDefault="003270A4">
      <w:r>
        <w:separator/>
      </w:r>
    </w:p>
  </w:footnote>
  <w:footnote w:type="continuationSeparator" w:id="0">
    <w:p w14:paraId="7FA03BD0" w14:textId="77777777" w:rsidR="003270A4" w:rsidRDefault="0032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518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FAF77BE"/>
    <w:multiLevelType w:val="hybridMultilevel"/>
    <w:tmpl w:val="D4B4B85C"/>
    <w:lvl w:ilvl="0" w:tplc="B4D001A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35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F1C2A5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85"/>
    <w:rsid w:val="000007CE"/>
    <w:rsid w:val="00010EB6"/>
    <w:rsid w:val="0002791A"/>
    <w:rsid w:val="00031896"/>
    <w:rsid w:val="00032E12"/>
    <w:rsid w:val="00033D3B"/>
    <w:rsid w:val="00045A35"/>
    <w:rsid w:val="00050C37"/>
    <w:rsid w:val="00051CF7"/>
    <w:rsid w:val="000531D6"/>
    <w:rsid w:val="000570E0"/>
    <w:rsid w:val="000575A9"/>
    <w:rsid w:val="000769E1"/>
    <w:rsid w:val="000827BE"/>
    <w:rsid w:val="000863DE"/>
    <w:rsid w:val="00092173"/>
    <w:rsid w:val="00092BE4"/>
    <w:rsid w:val="000A5CAB"/>
    <w:rsid w:val="000B7EC4"/>
    <w:rsid w:val="000D0A74"/>
    <w:rsid w:val="000D23A5"/>
    <w:rsid w:val="000D366C"/>
    <w:rsid w:val="000D58EA"/>
    <w:rsid w:val="000E0AD1"/>
    <w:rsid w:val="000E2157"/>
    <w:rsid w:val="000F4631"/>
    <w:rsid w:val="000F5F20"/>
    <w:rsid w:val="000F7AC0"/>
    <w:rsid w:val="001101D3"/>
    <w:rsid w:val="001160C3"/>
    <w:rsid w:val="00193A2E"/>
    <w:rsid w:val="00193CED"/>
    <w:rsid w:val="001957D7"/>
    <w:rsid w:val="00197C16"/>
    <w:rsid w:val="001A561E"/>
    <w:rsid w:val="001B0C87"/>
    <w:rsid w:val="001C1F50"/>
    <w:rsid w:val="001D5B72"/>
    <w:rsid w:val="001E7324"/>
    <w:rsid w:val="001F3203"/>
    <w:rsid w:val="0020141B"/>
    <w:rsid w:val="00233AA5"/>
    <w:rsid w:val="002343ED"/>
    <w:rsid w:val="00250DFC"/>
    <w:rsid w:val="00251471"/>
    <w:rsid w:val="002542AD"/>
    <w:rsid w:val="002715C0"/>
    <w:rsid w:val="002A305A"/>
    <w:rsid w:val="002A718A"/>
    <w:rsid w:val="002B0682"/>
    <w:rsid w:val="002B2401"/>
    <w:rsid w:val="002D51FF"/>
    <w:rsid w:val="002F681D"/>
    <w:rsid w:val="00304034"/>
    <w:rsid w:val="0031390F"/>
    <w:rsid w:val="00317372"/>
    <w:rsid w:val="00323E5E"/>
    <w:rsid w:val="003270A4"/>
    <w:rsid w:val="00330CDE"/>
    <w:rsid w:val="00342584"/>
    <w:rsid w:val="003462E0"/>
    <w:rsid w:val="00355580"/>
    <w:rsid w:val="00377B10"/>
    <w:rsid w:val="00380D1A"/>
    <w:rsid w:val="00380DA6"/>
    <w:rsid w:val="00381321"/>
    <w:rsid w:val="00385C9F"/>
    <w:rsid w:val="003A02E3"/>
    <w:rsid w:val="003B1541"/>
    <w:rsid w:val="003F7D17"/>
    <w:rsid w:val="00411098"/>
    <w:rsid w:val="00452DE6"/>
    <w:rsid w:val="004613F4"/>
    <w:rsid w:val="0049731F"/>
    <w:rsid w:val="004B39D1"/>
    <w:rsid w:val="004B3AB8"/>
    <w:rsid w:val="004C6E57"/>
    <w:rsid w:val="004D1E24"/>
    <w:rsid w:val="004E68E7"/>
    <w:rsid w:val="004E76E2"/>
    <w:rsid w:val="00500409"/>
    <w:rsid w:val="00521E07"/>
    <w:rsid w:val="00534539"/>
    <w:rsid w:val="00535505"/>
    <w:rsid w:val="00541E43"/>
    <w:rsid w:val="00556F75"/>
    <w:rsid w:val="00566544"/>
    <w:rsid w:val="005730D9"/>
    <w:rsid w:val="00585F89"/>
    <w:rsid w:val="00592455"/>
    <w:rsid w:val="00596DC3"/>
    <w:rsid w:val="005A0C00"/>
    <w:rsid w:val="005A2A7C"/>
    <w:rsid w:val="005A506A"/>
    <w:rsid w:val="005B78A3"/>
    <w:rsid w:val="005E09AD"/>
    <w:rsid w:val="005E6F91"/>
    <w:rsid w:val="005F6D98"/>
    <w:rsid w:val="005F7536"/>
    <w:rsid w:val="0060124A"/>
    <w:rsid w:val="00602A2E"/>
    <w:rsid w:val="006035C3"/>
    <w:rsid w:val="006256A6"/>
    <w:rsid w:val="00632C87"/>
    <w:rsid w:val="006507D3"/>
    <w:rsid w:val="00663C70"/>
    <w:rsid w:val="00664C3C"/>
    <w:rsid w:val="00685B4E"/>
    <w:rsid w:val="0069092A"/>
    <w:rsid w:val="006A457A"/>
    <w:rsid w:val="006C1D3E"/>
    <w:rsid w:val="006C357D"/>
    <w:rsid w:val="006E7C13"/>
    <w:rsid w:val="006F4105"/>
    <w:rsid w:val="006F6605"/>
    <w:rsid w:val="006F6710"/>
    <w:rsid w:val="007137BA"/>
    <w:rsid w:val="00723B2F"/>
    <w:rsid w:val="007348BF"/>
    <w:rsid w:val="00743D51"/>
    <w:rsid w:val="00771CB3"/>
    <w:rsid w:val="00772A31"/>
    <w:rsid w:val="00790289"/>
    <w:rsid w:val="00796DD6"/>
    <w:rsid w:val="007A7BAF"/>
    <w:rsid w:val="007C3EA0"/>
    <w:rsid w:val="007D3DE2"/>
    <w:rsid w:val="007D484A"/>
    <w:rsid w:val="007D5C41"/>
    <w:rsid w:val="007E0329"/>
    <w:rsid w:val="007E5B1D"/>
    <w:rsid w:val="007F465B"/>
    <w:rsid w:val="007F4EC5"/>
    <w:rsid w:val="007F7F43"/>
    <w:rsid w:val="008364F5"/>
    <w:rsid w:val="00842056"/>
    <w:rsid w:val="00843787"/>
    <w:rsid w:val="00845DC4"/>
    <w:rsid w:val="008467F6"/>
    <w:rsid w:val="00871FE5"/>
    <w:rsid w:val="00881C3B"/>
    <w:rsid w:val="008873F7"/>
    <w:rsid w:val="008A0B71"/>
    <w:rsid w:val="008B65AB"/>
    <w:rsid w:val="008C7836"/>
    <w:rsid w:val="008D4821"/>
    <w:rsid w:val="008E47F4"/>
    <w:rsid w:val="008E50CF"/>
    <w:rsid w:val="008E72D7"/>
    <w:rsid w:val="008F46E4"/>
    <w:rsid w:val="00907205"/>
    <w:rsid w:val="009237C9"/>
    <w:rsid w:val="00930D0A"/>
    <w:rsid w:val="009336B8"/>
    <w:rsid w:val="00941B5B"/>
    <w:rsid w:val="00966DB1"/>
    <w:rsid w:val="0098454F"/>
    <w:rsid w:val="00987692"/>
    <w:rsid w:val="00987EDF"/>
    <w:rsid w:val="009947F9"/>
    <w:rsid w:val="009B0AF4"/>
    <w:rsid w:val="009C03DE"/>
    <w:rsid w:val="009D6D5B"/>
    <w:rsid w:val="009F0EAE"/>
    <w:rsid w:val="009F307D"/>
    <w:rsid w:val="00A15C38"/>
    <w:rsid w:val="00A16EA0"/>
    <w:rsid w:val="00A2005D"/>
    <w:rsid w:val="00A40AA1"/>
    <w:rsid w:val="00A416F7"/>
    <w:rsid w:val="00A423B3"/>
    <w:rsid w:val="00A61C8F"/>
    <w:rsid w:val="00A9177E"/>
    <w:rsid w:val="00AA41EF"/>
    <w:rsid w:val="00AB1F1D"/>
    <w:rsid w:val="00AC029A"/>
    <w:rsid w:val="00AD399F"/>
    <w:rsid w:val="00AE3E1B"/>
    <w:rsid w:val="00AE5196"/>
    <w:rsid w:val="00AE7260"/>
    <w:rsid w:val="00AE7E48"/>
    <w:rsid w:val="00B029F2"/>
    <w:rsid w:val="00B15A46"/>
    <w:rsid w:val="00B209EF"/>
    <w:rsid w:val="00B236E6"/>
    <w:rsid w:val="00B24CC7"/>
    <w:rsid w:val="00B3424E"/>
    <w:rsid w:val="00B50CE1"/>
    <w:rsid w:val="00B73447"/>
    <w:rsid w:val="00B93635"/>
    <w:rsid w:val="00BC4FB5"/>
    <w:rsid w:val="00BD021B"/>
    <w:rsid w:val="00BD2AA7"/>
    <w:rsid w:val="00BE1B92"/>
    <w:rsid w:val="00C27266"/>
    <w:rsid w:val="00C274B8"/>
    <w:rsid w:val="00C33F16"/>
    <w:rsid w:val="00C4463A"/>
    <w:rsid w:val="00C45799"/>
    <w:rsid w:val="00C64A08"/>
    <w:rsid w:val="00C74DA1"/>
    <w:rsid w:val="00C8646B"/>
    <w:rsid w:val="00C955CB"/>
    <w:rsid w:val="00C96FD8"/>
    <w:rsid w:val="00CA6185"/>
    <w:rsid w:val="00CA67C8"/>
    <w:rsid w:val="00CB0AA5"/>
    <w:rsid w:val="00CB28C4"/>
    <w:rsid w:val="00CB465D"/>
    <w:rsid w:val="00CC2C8A"/>
    <w:rsid w:val="00CD5A49"/>
    <w:rsid w:val="00D13B6C"/>
    <w:rsid w:val="00D243E0"/>
    <w:rsid w:val="00D33BFD"/>
    <w:rsid w:val="00D414F3"/>
    <w:rsid w:val="00D47A77"/>
    <w:rsid w:val="00D60034"/>
    <w:rsid w:val="00D71E0D"/>
    <w:rsid w:val="00D722FA"/>
    <w:rsid w:val="00D916DC"/>
    <w:rsid w:val="00DD172E"/>
    <w:rsid w:val="00DD3EA3"/>
    <w:rsid w:val="00DD6312"/>
    <w:rsid w:val="00DF5557"/>
    <w:rsid w:val="00DF7119"/>
    <w:rsid w:val="00DF7ADA"/>
    <w:rsid w:val="00E005A7"/>
    <w:rsid w:val="00E05A38"/>
    <w:rsid w:val="00E06851"/>
    <w:rsid w:val="00E070DA"/>
    <w:rsid w:val="00E41FF9"/>
    <w:rsid w:val="00E8272B"/>
    <w:rsid w:val="00EA5195"/>
    <w:rsid w:val="00EE6E3B"/>
    <w:rsid w:val="00F42543"/>
    <w:rsid w:val="00F452C1"/>
    <w:rsid w:val="00F45FC2"/>
    <w:rsid w:val="00F6322D"/>
    <w:rsid w:val="00F669CA"/>
    <w:rsid w:val="00F772D3"/>
    <w:rsid w:val="00F80450"/>
    <w:rsid w:val="00F81163"/>
    <w:rsid w:val="00F86BA0"/>
    <w:rsid w:val="00F872A1"/>
    <w:rsid w:val="00F9062C"/>
    <w:rsid w:val="00FD58D9"/>
    <w:rsid w:val="00FE148B"/>
    <w:rsid w:val="00FE3F75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8321F"/>
  <w15:docId w15:val="{33894F99-53B5-4A90-A1ED-79A07C66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4539"/>
    <w:rPr>
      <w:sz w:val="24"/>
      <w:szCs w:val="22"/>
    </w:rPr>
  </w:style>
  <w:style w:type="paragraph" w:styleId="1">
    <w:name w:val="heading 1"/>
    <w:basedOn w:val="a"/>
    <w:next w:val="a"/>
    <w:link w:val="10"/>
    <w:qFormat/>
    <w:rsid w:val="00385C9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85C9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5C9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85C9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5B7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9237C9"/>
    <w:pPr>
      <w:tabs>
        <w:tab w:val="center" w:pos="4320"/>
        <w:tab w:val="right" w:pos="8640"/>
      </w:tabs>
    </w:pPr>
    <w:rPr>
      <w:color w:val="808080" w:themeColor="background1" w:themeShade="80"/>
      <w:sz w:val="16"/>
    </w:rPr>
  </w:style>
  <w:style w:type="table" w:styleId="a6">
    <w:name w:val="Table Grid"/>
    <w:basedOn w:val="a1"/>
    <w:rsid w:val="0031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31390F"/>
  </w:style>
  <w:style w:type="paragraph" w:styleId="a8">
    <w:name w:val="Balloon Text"/>
    <w:basedOn w:val="a"/>
    <w:semiHidden/>
    <w:rsid w:val="00323E5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7D484A"/>
    <w:rPr>
      <w:rFonts w:ascii="Arial" w:hAnsi="Arial" w:cs="Arial"/>
      <w:sz w:val="22"/>
      <w:szCs w:val="22"/>
      <w:lang w:val="en-US" w:eastAsia="en-US"/>
    </w:rPr>
  </w:style>
  <w:style w:type="paragraph" w:customStyle="1" w:styleId="JensenContent">
    <w:name w:val="Jensen Content"/>
    <w:basedOn w:val="a"/>
    <w:autoRedefine/>
    <w:qFormat/>
    <w:rsid w:val="00385C9F"/>
    <w:pPr>
      <w:keepNext/>
      <w:keepLines/>
      <w:shd w:val="clear" w:color="auto" w:fill="D9D9D9"/>
      <w:spacing w:before="240" w:after="120" w:line="276" w:lineRule="auto"/>
      <w:outlineLvl w:val="0"/>
    </w:pPr>
    <w:rPr>
      <w:rFonts w:cs="Times New Roman"/>
      <w:b/>
      <w:bCs/>
      <w:color w:val="000000"/>
      <w:sz w:val="32"/>
      <w:szCs w:val="28"/>
      <w:lang w:val="ru-RU"/>
    </w:rPr>
  </w:style>
  <w:style w:type="paragraph" w:styleId="a9">
    <w:name w:val="Normal (Web)"/>
    <w:basedOn w:val="a"/>
    <w:rsid w:val="00385C9F"/>
    <w:rPr>
      <w:rFonts w:cs="Times New Roman"/>
      <w:szCs w:val="24"/>
    </w:rPr>
  </w:style>
  <w:style w:type="paragraph" w:customStyle="1" w:styleId="Jensen1">
    <w:name w:val="Jensen1"/>
    <w:basedOn w:val="1"/>
    <w:autoRedefine/>
    <w:qFormat/>
    <w:rsid w:val="00385C9F"/>
    <w:pPr>
      <w:keepLines/>
      <w:shd w:val="clear" w:color="auto" w:fill="D9D9D9"/>
      <w:spacing w:after="120" w:line="276" w:lineRule="auto"/>
    </w:pPr>
    <w:rPr>
      <w:rFonts w:ascii="Garamond" w:hAnsi="Garamond"/>
      <w:color w:val="000000"/>
      <w:kern w:val="0"/>
      <w:szCs w:val="28"/>
      <w:lang w:val="ru-RU"/>
    </w:rPr>
  </w:style>
  <w:style w:type="character" w:customStyle="1" w:styleId="10">
    <w:name w:val="Заголовок 1 Знак"/>
    <w:basedOn w:val="a0"/>
    <w:link w:val="1"/>
    <w:rsid w:val="00385C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Jensen2">
    <w:name w:val="Jensen2"/>
    <w:basedOn w:val="2"/>
    <w:autoRedefine/>
    <w:qFormat/>
    <w:rsid w:val="00385C9F"/>
    <w:pPr>
      <w:spacing w:before="120" w:after="120" w:line="276" w:lineRule="auto"/>
    </w:pPr>
    <w:rPr>
      <w:rFonts w:ascii="Garamond" w:eastAsia="Calibri" w:hAnsi="Garamond"/>
      <w:i w:val="0"/>
      <w:color w:val="000000"/>
    </w:rPr>
  </w:style>
  <w:style w:type="character" w:customStyle="1" w:styleId="20">
    <w:name w:val="Заголовок 2 Знак"/>
    <w:basedOn w:val="a0"/>
    <w:link w:val="2"/>
    <w:semiHidden/>
    <w:rsid w:val="00385C9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Jensen3">
    <w:name w:val="Jensen3"/>
    <w:basedOn w:val="3"/>
    <w:autoRedefine/>
    <w:qFormat/>
    <w:rsid w:val="00385C9F"/>
    <w:pPr>
      <w:spacing w:before="120" w:after="120" w:line="276" w:lineRule="auto"/>
    </w:pPr>
    <w:rPr>
      <w:rFonts w:ascii="Garamond" w:eastAsia="Calibri" w:hAnsi="Garamond"/>
      <w:color w:val="000000"/>
      <w:sz w:val="24"/>
    </w:rPr>
  </w:style>
  <w:style w:type="character" w:customStyle="1" w:styleId="30">
    <w:name w:val="Заголовок 3 Знак"/>
    <w:basedOn w:val="a0"/>
    <w:link w:val="3"/>
    <w:semiHidden/>
    <w:rsid w:val="00385C9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ensen4">
    <w:name w:val="Jensen4"/>
    <w:basedOn w:val="4"/>
    <w:autoRedefine/>
    <w:qFormat/>
    <w:rsid w:val="00385C9F"/>
    <w:pPr>
      <w:keepLines/>
      <w:spacing w:before="60" w:line="276" w:lineRule="auto"/>
    </w:pPr>
    <w:rPr>
      <w:rFonts w:ascii="Garamond" w:hAnsi="Garamond"/>
      <w:i/>
      <w:iCs/>
      <w:color w:val="000000"/>
      <w:sz w:val="24"/>
      <w:szCs w:val="22"/>
    </w:rPr>
  </w:style>
  <w:style w:type="character" w:customStyle="1" w:styleId="40">
    <w:name w:val="Заголовок 4 Знак"/>
    <w:basedOn w:val="a0"/>
    <w:link w:val="4"/>
    <w:semiHidden/>
    <w:rsid w:val="00385C9F"/>
    <w:rPr>
      <w:rFonts w:ascii="Calibri" w:eastAsia="Times New Roman" w:hAnsi="Calibri" w:cs="Times New Roman"/>
      <w:b/>
      <w:bCs/>
      <w:sz w:val="28"/>
      <w:szCs w:val="28"/>
    </w:rPr>
  </w:style>
  <w:style w:type="paragraph" w:styleId="11">
    <w:name w:val="toc 1"/>
    <w:aliases w:val="Jensen TOC 1"/>
    <w:basedOn w:val="a"/>
    <w:next w:val="a"/>
    <w:autoRedefine/>
    <w:uiPriority w:val="39"/>
    <w:qFormat/>
    <w:rsid w:val="00534539"/>
    <w:pPr>
      <w:spacing w:before="60" w:after="60"/>
    </w:pPr>
    <w:rPr>
      <w:color w:val="000000"/>
    </w:rPr>
  </w:style>
  <w:style w:type="paragraph" w:styleId="21">
    <w:name w:val="toc 2"/>
    <w:basedOn w:val="a"/>
    <w:next w:val="a"/>
    <w:autoRedefine/>
    <w:uiPriority w:val="39"/>
    <w:qFormat/>
    <w:rsid w:val="00385C9F"/>
    <w:pPr>
      <w:ind w:left="227"/>
    </w:pPr>
  </w:style>
  <w:style w:type="paragraph" w:styleId="31">
    <w:name w:val="toc 3"/>
    <w:basedOn w:val="a"/>
    <w:next w:val="a"/>
    <w:autoRedefine/>
    <w:uiPriority w:val="39"/>
    <w:qFormat/>
    <w:rsid w:val="00385C9F"/>
    <w:pPr>
      <w:ind w:left="454"/>
    </w:pPr>
  </w:style>
  <w:style w:type="paragraph" w:styleId="41">
    <w:name w:val="toc 4"/>
    <w:basedOn w:val="a"/>
    <w:next w:val="a"/>
    <w:autoRedefine/>
    <w:uiPriority w:val="39"/>
    <w:rsid w:val="00385C9F"/>
    <w:pPr>
      <w:ind w:left="660"/>
    </w:pPr>
  </w:style>
  <w:style w:type="paragraph" w:styleId="aa">
    <w:name w:val="TOC Heading"/>
    <w:basedOn w:val="1"/>
    <w:next w:val="a"/>
    <w:uiPriority w:val="39"/>
    <w:unhideWhenUsed/>
    <w:qFormat/>
    <w:rsid w:val="00385C9F"/>
    <w:pPr>
      <w:keepLines/>
      <w:shd w:val="clear" w:color="auto" w:fill="D9D9D9"/>
      <w:spacing w:after="120" w:line="276" w:lineRule="auto"/>
      <w:outlineLvl w:val="9"/>
    </w:pPr>
    <w:rPr>
      <w:rFonts w:ascii="Garamond" w:hAnsi="Garamond"/>
      <w:color w:val="000000"/>
      <w:kern w:val="0"/>
      <w:sz w:val="28"/>
      <w:szCs w:val="28"/>
    </w:rPr>
  </w:style>
  <w:style w:type="character" w:styleId="ab">
    <w:name w:val="Hyperlink"/>
    <w:basedOn w:val="a0"/>
    <w:uiPriority w:val="99"/>
    <w:unhideWhenUsed/>
    <w:rsid w:val="00534539"/>
    <w:rPr>
      <w:color w:val="0000FF" w:themeColor="hyperlink"/>
      <w:u w:val="single"/>
    </w:rPr>
  </w:style>
  <w:style w:type="paragraph" w:customStyle="1" w:styleId="ConsPlusNormal">
    <w:name w:val="ConsPlusNormal"/>
    <w:rsid w:val="00CA6185"/>
    <w:pPr>
      <w:widowControl w:val="0"/>
      <w:autoSpaceDE w:val="0"/>
      <w:autoSpaceDN w:val="0"/>
    </w:pPr>
    <w:rPr>
      <w:rFonts w:cs="Garamond"/>
      <w:sz w:val="24"/>
    </w:rPr>
  </w:style>
  <w:style w:type="paragraph" w:customStyle="1" w:styleId="ConsPlusNonformat">
    <w:name w:val="ConsPlusNonformat"/>
    <w:rsid w:val="00CA618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A6185"/>
    <w:pPr>
      <w:widowControl w:val="0"/>
      <w:autoSpaceDE w:val="0"/>
      <w:autoSpaceDN w:val="0"/>
    </w:pPr>
    <w:rPr>
      <w:rFonts w:cs="Garamond"/>
      <w:b/>
      <w:sz w:val="24"/>
    </w:rPr>
  </w:style>
  <w:style w:type="paragraph" w:customStyle="1" w:styleId="ConsPlusCell">
    <w:name w:val="ConsPlusCell"/>
    <w:rsid w:val="00CA618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A6185"/>
    <w:pPr>
      <w:widowControl w:val="0"/>
      <w:autoSpaceDE w:val="0"/>
      <w:autoSpaceDN w:val="0"/>
    </w:pPr>
    <w:rPr>
      <w:rFonts w:cs="Garamond"/>
      <w:sz w:val="24"/>
    </w:rPr>
  </w:style>
  <w:style w:type="paragraph" w:customStyle="1" w:styleId="ConsPlusTitlePage">
    <w:name w:val="ConsPlusTitlePage"/>
    <w:rsid w:val="00CA618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A618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A6185"/>
    <w:pPr>
      <w:widowControl w:val="0"/>
      <w:autoSpaceDE w:val="0"/>
      <w:autoSpaceDN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48CA-447C-472D-A364-4389ACE6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9206</Words>
  <Characters>50638</Characters>
  <Application>Microsoft Office Word</Application>
  <DocSecurity>0</DocSecurity>
  <Lines>421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Tatiyana V. Dumler</dc:creator>
  <cp:lastModifiedBy>Анна Полицина</cp:lastModifiedBy>
  <cp:revision>3</cp:revision>
  <cp:lastPrinted>2016-11-15T12:20:00Z</cp:lastPrinted>
  <dcterms:created xsi:type="dcterms:W3CDTF">2020-07-28T08:43:00Z</dcterms:created>
  <dcterms:modified xsi:type="dcterms:W3CDTF">2020-07-28T08:59:00Z</dcterms:modified>
</cp:coreProperties>
</file>